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C5A" w:rsidRDefault="00891C5A" w:rsidP="00891C5A">
      <w:pPr>
        <w:ind w:right="-1" w:firstLine="720"/>
        <w:jc w:val="center"/>
        <w:rPr>
          <w:rFonts w:ascii="Bodo_uzb" w:hAnsi="Bodo_uzb"/>
          <w:sz w:val="32"/>
        </w:rPr>
      </w:pPr>
      <w:r>
        <w:rPr>
          <w:rFonts w:ascii="Bodo_uzb" w:hAnsi="Bodo_uzb"/>
          <w:sz w:val="32"/>
        </w:rPr>
        <w:t>Ташкилий тузилишларни шакллантириш.</w:t>
      </w:r>
    </w:p>
    <w:p w:rsidR="00891C5A" w:rsidRDefault="00891C5A" w:rsidP="00891C5A">
      <w:pPr>
        <w:ind w:right="-1" w:firstLine="720"/>
        <w:rPr>
          <w:rFonts w:ascii="Bodo_uzb" w:hAnsi="Bodo_uzb"/>
          <w:b/>
          <w:sz w:val="32"/>
        </w:rPr>
      </w:pPr>
      <w:r>
        <w:rPr>
          <w:rFonts w:ascii="Bodo_uzb" w:hAnsi="Bodo_uzb"/>
          <w:b/>
          <w:sz w:val="32"/>
        </w:rPr>
        <w:t>1.Ташкилий лойиҳалашнинг аҳамияти ва вазифалари.</w:t>
      </w:r>
    </w:p>
    <w:p w:rsidR="00891C5A" w:rsidRDefault="00891C5A" w:rsidP="00891C5A">
      <w:pPr>
        <w:ind w:right="-1" w:firstLine="720"/>
        <w:rPr>
          <w:rFonts w:ascii="Bodo_uzb" w:hAnsi="Bodo_uzb"/>
          <w:b/>
          <w:sz w:val="32"/>
        </w:rPr>
      </w:pPr>
      <w:r>
        <w:rPr>
          <w:rFonts w:ascii="Bodo_uzb" w:hAnsi="Bodo_uzb"/>
          <w:b/>
          <w:sz w:val="32"/>
        </w:rPr>
        <w:t>2.Ташкилотни лойихалаш принциплари.</w:t>
      </w:r>
    </w:p>
    <w:p w:rsidR="00891C5A" w:rsidRDefault="00891C5A" w:rsidP="00891C5A">
      <w:pPr>
        <w:ind w:right="-1" w:firstLine="720"/>
        <w:rPr>
          <w:rFonts w:ascii="Bodo_uzb" w:hAnsi="Bodo_uzb"/>
          <w:b/>
          <w:sz w:val="32"/>
        </w:rPr>
      </w:pPr>
      <w:r>
        <w:rPr>
          <w:rFonts w:ascii="Bodo_uzb" w:hAnsi="Bodo_uzb"/>
          <w:b/>
          <w:sz w:val="32"/>
        </w:rPr>
        <w:t>3.Ташкилий тузилишларни шакллантириш жараёнлари.</w:t>
      </w:r>
    </w:p>
    <w:p w:rsidR="00891C5A" w:rsidRDefault="00891C5A" w:rsidP="00891C5A">
      <w:pPr>
        <w:ind w:right="-1" w:firstLine="720"/>
        <w:rPr>
          <w:rFonts w:ascii="Bodo_uzb" w:hAnsi="Bodo_uzb"/>
          <w:b/>
          <w:sz w:val="32"/>
        </w:rPr>
      </w:pPr>
    </w:p>
    <w:p w:rsidR="00891C5A" w:rsidRDefault="00891C5A" w:rsidP="00891C5A">
      <w:pPr>
        <w:ind w:right="-1" w:firstLine="720"/>
        <w:rPr>
          <w:rFonts w:ascii="Bodo_uzb" w:hAnsi="Bodo_uzb"/>
          <w:sz w:val="32"/>
        </w:rPr>
      </w:pPr>
      <w:r>
        <w:rPr>
          <w:rFonts w:ascii="Bodo_uzb" w:hAnsi="Bodo_uzb"/>
          <w:sz w:val="32"/>
        </w:rPr>
        <w:t>Бошқарув тизимларини лойиҳалаш усулларининг ривожланишисиз бошқарувни такомиллаштириш ва ишлаб чиқаришнинг самарадорлигини ошириш қийин кечади, чунки:</w:t>
      </w:r>
    </w:p>
    <w:p w:rsidR="00891C5A" w:rsidRDefault="00891C5A" w:rsidP="00891C5A">
      <w:pPr>
        <w:pStyle w:val="BodyText2"/>
        <w:ind w:right="-1" w:firstLine="720"/>
        <w:rPr>
          <w:rFonts w:ascii="Bodo_uzb" w:hAnsi="Bodo_uzb"/>
          <w:sz w:val="32"/>
        </w:rPr>
      </w:pPr>
      <w:r>
        <w:rPr>
          <w:rFonts w:ascii="Bodo_uzb" w:hAnsi="Bodo_uzb"/>
          <w:i/>
          <w:sz w:val="32"/>
        </w:rPr>
        <w:t>биринчидан,</w:t>
      </w:r>
      <w:r>
        <w:rPr>
          <w:rFonts w:ascii="Bodo_uzb" w:hAnsi="Bodo_uzb"/>
          <w:sz w:val="32"/>
        </w:rPr>
        <w:t xml:space="preserve"> янги шароитларда қатор ҳолларда бозор муносабатлари талабларига жавоб бермайдиган, бошқарув вазифаларининг деформацияланиши хавфини туғдирадиган эски ташкилий шакллардан фойдаланиш мумкин эмас;</w:t>
      </w:r>
    </w:p>
    <w:p w:rsidR="00891C5A" w:rsidRDefault="00891C5A" w:rsidP="00891C5A">
      <w:pPr>
        <w:pStyle w:val="BodyText2"/>
        <w:ind w:right="-1" w:firstLine="720"/>
        <w:rPr>
          <w:rFonts w:ascii="Bodo_uzb" w:hAnsi="Bodo_uzb"/>
          <w:sz w:val="32"/>
        </w:rPr>
      </w:pPr>
      <w:r>
        <w:rPr>
          <w:rFonts w:ascii="Bodo_uzb" w:hAnsi="Bodo_uzb"/>
          <w:i/>
          <w:sz w:val="32"/>
        </w:rPr>
        <w:t>иккинчидан,</w:t>
      </w:r>
      <w:r>
        <w:rPr>
          <w:rFonts w:ascii="Bodo_uzb" w:hAnsi="Bodo_uzb"/>
          <w:sz w:val="32"/>
        </w:rPr>
        <w:t xml:space="preserve"> хўжалик бошқаруви соҳасига техник тизимларни бошқариш қонуниятларини кўчириб бўлмайди. Ташкилий механизмни такомиллаштиришга комплекс ёндашув аввал кўп жиҳатдан автоматлаштирилган бошқарув тизимлари (АБТ)ни жорий қилиш ва улардан фойдаланиш ишлари – жуда муҳим саналган, бироқ барча даражадаги бошқарувни ривожлантиришда ягона бўлмаган иш билан алмаштирилган эди. АБТни яратиш  ишининг ўзи эса баъзан бошқарув тизимини яхшилашдан айри ҳолда олиб борилади, ташкилий омиллар билан етарли даражада боғланмайди;</w:t>
      </w:r>
    </w:p>
    <w:p w:rsidR="00891C5A" w:rsidRDefault="00891C5A" w:rsidP="00891C5A">
      <w:pPr>
        <w:pStyle w:val="BodyText2"/>
        <w:ind w:right="-1" w:firstLine="720"/>
        <w:rPr>
          <w:rFonts w:ascii="Bodo_uzb" w:hAnsi="Bodo_uzb"/>
          <w:sz w:val="32"/>
        </w:rPr>
      </w:pPr>
      <w:r>
        <w:rPr>
          <w:rFonts w:ascii="Bodo_uzb" w:hAnsi="Bodo_uzb"/>
          <w:i/>
          <w:sz w:val="32"/>
        </w:rPr>
        <w:t>учинчидан,</w:t>
      </w:r>
      <w:r>
        <w:rPr>
          <w:rFonts w:ascii="Bodo_uzb" w:hAnsi="Bodo_uzb"/>
          <w:sz w:val="32"/>
        </w:rPr>
        <w:t xml:space="preserve"> тизимни ташкил қилиш фақат тажриба, аналогия, одатий схема ва, ниҳоят, интуициягагина эмас, балки ташкилий лойиҳалашнинг илмий методларига ҳам таяниши керак;</w:t>
      </w:r>
    </w:p>
    <w:p w:rsidR="00891C5A" w:rsidRDefault="00891C5A" w:rsidP="00891C5A">
      <w:pPr>
        <w:pStyle w:val="BodyText2"/>
        <w:ind w:right="-1" w:firstLine="720"/>
        <w:rPr>
          <w:rFonts w:ascii="Bodo_uzb" w:hAnsi="Bodo_uzb"/>
          <w:sz w:val="32"/>
        </w:rPr>
      </w:pPr>
      <w:r>
        <w:rPr>
          <w:rFonts w:ascii="Bodo_uzb" w:hAnsi="Bodo_uzb"/>
          <w:i/>
          <w:sz w:val="32"/>
        </w:rPr>
        <w:t>тўртинчидан,</w:t>
      </w:r>
      <w:r>
        <w:rPr>
          <w:rFonts w:ascii="Bodo_uzb" w:hAnsi="Bodo_uzb"/>
          <w:sz w:val="32"/>
        </w:rPr>
        <w:t xml:space="preserve"> мураккаб механизм – бошқарув механизмини лойиҳалаш ташкилий тизимларни шакллантириш методологиясидан хабардор мутахассислар зиммасига юклатилиши лозим.</w:t>
      </w:r>
    </w:p>
    <w:p w:rsidR="00891C5A" w:rsidRDefault="00891C5A" w:rsidP="00891C5A">
      <w:pPr>
        <w:pStyle w:val="BodyText2"/>
        <w:ind w:right="-1" w:firstLine="720"/>
        <w:rPr>
          <w:rFonts w:ascii="Bodo_uzb" w:hAnsi="Bodo_uzb"/>
          <w:sz w:val="32"/>
        </w:rPr>
      </w:pPr>
      <w:r>
        <w:rPr>
          <w:rFonts w:ascii="Bodo_uzb" w:hAnsi="Bodo_uzb"/>
          <w:sz w:val="32"/>
        </w:rPr>
        <w:t xml:space="preserve">Бошқарув тизимларини лойиҳалаш принциплари ва методикасини ишлаб чиқишда тизимни бошқарувнинг ҳар бир ихтисослашган функциясига мос бўлган органларнинг қотиб қолган мажмуи сифатида тасаввур қилишдан қочиш жуда </w:t>
      </w:r>
      <w:r>
        <w:rPr>
          <w:rFonts w:ascii="Bodo_uzb" w:hAnsi="Bodo_uzb"/>
          <w:sz w:val="32"/>
        </w:rPr>
        <w:lastRenderedPageBreak/>
        <w:t>муҳимдир. Бошқарувнинг ташкилий тизими – кўп қиррали тушунча. У энг аввало мақсадлар тизими ва уларни турли бўғинлар ўртасида тақсимлашни ўз ичига олади, чунки бошқарув механизми мақсадларга эришишга қаратилган бўлиши лозим. Бунга ўзаро алоқа ва маълум муносабатларга эга бўлган бўлимларнинг таркиби; вазифа ва функцияларни барча бўғинлар ўртасида тақсимлаш; мажбурият, ваколат ва ҳуқуқларни ташкилот ичида тақсимлаш ҳам киради ва улар марказлаштириш ва децентрализациянинг нисбатини акс эттирмоғи лозим.  Бошқарув ташкилий тизимининг муҳим элементлари коммуникациялар, ахборот оқимлари ва ташкилотда ҳужжатлар айланиши ҳисобланади. Ниҳоят, ташкилий тизим – бу хулқ-атвор тизими, бу умумий вазифаларни ҳал қилиш учун мунтазам равишда ўзаро турли муносабатларга киришувчи одамлар ва уларнинг гуруҳлари.</w:t>
      </w:r>
    </w:p>
    <w:p w:rsidR="00891C5A" w:rsidRDefault="00891C5A" w:rsidP="00891C5A">
      <w:pPr>
        <w:pStyle w:val="BodyText2"/>
        <w:ind w:right="-1" w:firstLine="720"/>
        <w:rPr>
          <w:rFonts w:ascii="Bodo_uzb" w:hAnsi="Bodo_uzb"/>
          <w:sz w:val="32"/>
        </w:rPr>
      </w:pPr>
      <w:r>
        <w:rPr>
          <w:rFonts w:ascii="Bodo_uzb" w:hAnsi="Bodo_uzb"/>
          <w:sz w:val="32"/>
        </w:rPr>
        <w:t>Ташкилий механизмнинг бундай кўп қирралилиги қандайдир бирёқлама – ё расмий, ё норасмий методлардан фойдаланишга мос тушмайди. Айнан шунинг учун тизимларни шакллантиришнинг илмий метод ва принциплари (тизимли ёндашув, изчил дастурий бошқарув, ташкилий моделлаш)ни катта эксперт-таҳлилий иш, маҳаллий ва хорижий тажрибаларни ўрганиш билан қўшиш, ишлаб чиқувчилар билан лойиҳалаштирилаётган ташкилий механизмни амалга жорий қилувчи ва улардан фойдаланувчиларнинг яқин ҳамкорлигидан келиб чиқиш керак. Тизимларни лойиҳалашнинг бутун методологияси асосига ташкилот мақсадларининг аниқ таърифлари қўйилган бўлиши лозим. Дастлаб – мақсадлар, кейин – уларга эришиш воситалари. Бунда ташкилот кўп мақсадли тизим сифатида кўздан кечирилади, чунки битта мақсадга қаратилган йўналиш унинг иқтисодий ривожланишдаги кўп қиррали ўрнини акс эттирмайди.</w:t>
      </w:r>
    </w:p>
    <w:p w:rsidR="00891C5A" w:rsidRDefault="00891C5A" w:rsidP="00891C5A">
      <w:pPr>
        <w:pStyle w:val="BodyText2"/>
        <w:ind w:right="-1" w:firstLine="720"/>
        <w:rPr>
          <w:rFonts w:ascii="Bodo_uzb" w:hAnsi="Bodo_uzb"/>
          <w:sz w:val="32"/>
        </w:rPr>
      </w:pPr>
      <w:r>
        <w:rPr>
          <w:rFonts w:ascii="Bodo_uzb" w:hAnsi="Bodo_uzb"/>
          <w:sz w:val="32"/>
        </w:rPr>
        <w:t>Ташқи муҳитнинг ташкилот тузилиши ва ташқи таъсир элементларига эга ташкилот элементларининг алоқа тизимига таъсир кўрсатиш хусусияти муҳим аҳамиятга эга.</w:t>
      </w:r>
    </w:p>
    <w:p w:rsidR="00891C5A" w:rsidRDefault="00891C5A" w:rsidP="00891C5A">
      <w:pPr>
        <w:pStyle w:val="BodyText2"/>
        <w:ind w:right="-1" w:firstLine="720"/>
        <w:rPr>
          <w:rFonts w:ascii="Bodo_uzb" w:hAnsi="Bodo_uzb"/>
          <w:sz w:val="32"/>
        </w:rPr>
      </w:pPr>
      <w:r>
        <w:rPr>
          <w:rFonts w:ascii="Bodo_uzb" w:hAnsi="Bodo_uzb"/>
          <w:sz w:val="32"/>
        </w:rPr>
        <w:lastRenderedPageBreak/>
        <w:t>Ташкилотни шакллантиришга тизимли ёндашув қуйидагиларда кўринади: а) ҳал қилинувисиз мақсадлар тўлиқ амалга ошмайдиган бошқарув вазифаларининг биронтасини ҳам назардан қочирмаслик; б) бошқарув вертикали бўйича – корхона бош директоридан тортиб участка мастеригача - барча функциялар, ҳуқуқлар ва мажбуриятлар тизимини аниқлаш ва ушбу вазифаларга татбиқан ўзаро боғлаш; в) бошқарув горизонтали бўйича барча алоқа ва муносабатларни тадқиқ қилиш ва ташкилий расмийлаштириш, яъни умумий жорий вазифаларни бажариш ва истиқболли функциялараро дастурларни амалга ошириш муносабати билан турли бўғин ва органларнинг фаолиятини мувофиқлаштириш; г) бошқарув вертикали ва горизонтали уйғун қўшилишини таъминлаш, бунда ушбу шароитлар учун оптимал саналган бошқарувдаги марказлаштириш ва децентрализация нисбатини топишни назарда тутиш.</w:t>
      </w:r>
    </w:p>
    <w:p w:rsidR="00891C5A" w:rsidRDefault="00891C5A" w:rsidP="00891C5A">
      <w:pPr>
        <w:pStyle w:val="BodyText2"/>
        <w:ind w:right="-1" w:firstLine="720"/>
        <w:rPr>
          <w:rFonts w:ascii="Bodo_uzb" w:hAnsi="Bodo_uzb"/>
          <w:sz w:val="32"/>
        </w:rPr>
      </w:pPr>
      <w:r>
        <w:rPr>
          <w:rFonts w:ascii="Bodo_uzb" w:hAnsi="Bodo_uzb"/>
          <w:sz w:val="32"/>
        </w:rPr>
        <w:t>Буларнинг барчаси ташкилотларни лойиҳалашнинг пухта ишлаб чиқилган босқичма-босқич процедурасини, мақсадлар тизимини аниқлаш ва мукаммал таҳлил қилишни, ташкилий бўлинмалар ва уларни мувофиқлаштириш шаклларини пухта ўйлаб ажратишни талаб этади.</w:t>
      </w:r>
    </w:p>
    <w:p w:rsidR="00891C5A" w:rsidRDefault="00891C5A" w:rsidP="00891C5A">
      <w:pPr>
        <w:pStyle w:val="BodyText2"/>
        <w:ind w:right="-1" w:firstLine="720"/>
        <w:rPr>
          <w:rFonts w:ascii="Bodo_uzb" w:hAnsi="Bodo_uzb"/>
          <w:sz w:val="32"/>
        </w:rPr>
      </w:pPr>
      <w:r>
        <w:rPr>
          <w:rFonts w:ascii="Bodo_uzb" w:hAnsi="Bodo_uzb"/>
          <w:sz w:val="32"/>
        </w:rPr>
        <w:t xml:space="preserve">Сўнгги вақтгача қўлланиб келинган бошқарувнинг ташкилий тизимларини қуриш методлари ҳаддан ортиқ норматив хусусиятга эгалиги, етарли даражада ранг-баранг эмаслиги, бир қолипдаги қарорларнинг ҳаддан ташқари кўп қўлланиши билан характерланиб, бу ўтмишда қўлланган ташкилий шаклларнинг янги шароитларга ўз-ўзидан кўчиб ўтишига олиб келарди. Турли даражадаги бошқарув аппарати кўпинча фақат сон жиҳатидан фарқ қилувчи бир хил схемалар, функциялар мажмуи ва бўлинмалар таркибини такрорларди. Тизимларни шакллантиришнинг бирламчи омиллари илмий нуқтаи назардан жуда тор талқин қилинарди: ташкилот мақсадлари ўрнига персонал сони; органлар таркибини ўзгартириш ва тенг шароитларда комбинация қилиш ўрнига доимий органлар </w:t>
      </w:r>
      <w:r>
        <w:rPr>
          <w:rFonts w:ascii="Bodo_uzb" w:hAnsi="Bodo_uzb"/>
          <w:sz w:val="32"/>
        </w:rPr>
        <w:lastRenderedPageBreak/>
        <w:t>мажмуи; ўзгараётган вазифалардан айри ҳолда, асосий эътиборни ўзгармас функцияларни бажаришга қаратиш; эски схема ва штатлар мавжуд ташкилотларнинг ўртача кўрсаткичлари сифатида, уларнинг камчиликлари ва яроқлилиги таҳлилисиз.</w:t>
      </w:r>
    </w:p>
    <w:p w:rsidR="00891C5A" w:rsidRDefault="00891C5A" w:rsidP="00891C5A">
      <w:pPr>
        <w:pStyle w:val="BodyText2"/>
        <w:ind w:right="-1" w:firstLine="720"/>
        <w:rPr>
          <w:rFonts w:ascii="Bodo_uzb" w:hAnsi="Bodo_uzb"/>
          <w:sz w:val="32"/>
        </w:rPr>
      </w:pPr>
      <w:r>
        <w:rPr>
          <w:rFonts w:ascii="Bodo_uzb" w:hAnsi="Bodo_uzb"/>
          <w:sz w:val="32"/>
        </w:rPr>
        <w:t>+ўлланиб келинган методикаларнинг асосий камчиликларидан бири уларнинг функционал йўналиши, бошқарув жараёнлари натижаларини эмас, балки уларнинг ўзини қатъий регламентация қилиши ҳисобланади. Бироқ бозор муносабатлари шароитларида бошқарув функцияларининг таркиби ва мазмуни турғун бўлмайди. Шунинг учун бошқарув тизими турли бўғинларининг мақсад ва ўзаро алоқалари кўпинча уларнинг функционал ихтисослашувини қатъий белгилашдан кўра муҳимроқ аҳамият касб этади. Бу, масалан, корпорациялар, акционерлик жамиятлари, ишлаб чиқариш-молия гуруҳларини тузиш, ишлаб чиқариш фаолиятини истеъмолчилар талабидан келиб чиққан ҳолда буюртма ва шартномаларни бажаришга янада кўпроқ бўйсундириш, фан ва ишлаб чиқаришнинг алоқасини таъминлаш, маҳсулот сифати муаммосини комплекс ҳал қилиш билан боғлиқ муаммоларни ҳал қилишда айниқса яққол кўзга ташланади. Ишлаб чиқариш ташкилотлари бошқарув аппаратининг ва функционал характеристикалари ва сон нормативларининг ҳаттоки энг асосланган ишловлари ҳам ҳудудий-ишлаб чиқариш комплексларини шакллантириш, мақсадли дастурларни ташкиллаштириш муаммоларини ҳал қилиш учун конструктив тавсиялар бермайди. Бошқарувни ташкил қилиш соҳасида комплекс равишда, ижодий асосда ўзаро боғлаган ҳолда ҳал қилишни талаб этувчи бундай янги муаммолар фан-техника тараққиёти тезлашган, иқтисодиётнинг барча бўғинларида ўзаро боғлиқлик ва динамизм кучайган шароитларда тобора кўп юзага келмоқда.</w:t>
      </w:r>
    </w:p>
    <w:p w:rsidR="00891C5A" w:rsidRDefault="00891C5A" w:rsidP="00891C5A">
      <w:pPr>
        <w:pStyle w:val="BodyText2"/>
        <w:ind w:right="-1" w:firstLine="720"/>
        <w:rPr>
          <w:rFonts w:ascii="Bodo_uzb" w:hAnsi="Bodo_uzb"/>
          <w:sz w:val="32"/>
        </w:rPr>
      </w:pPr>
      <w:r>
        <w:rPr>
          <w:rFonts w:ascii="Bodo_uzb" w:hAnsi="Bodo_uzb"/>
          <w:sz w:val="32"/>
        </w:rPr>
        <w:t xml:space="preserve">Тизимли ёндашув, бошқарув функциялари ва сон нормативларининг ташкилий-бошқарув тизимини шакллантиришнинг умумий жараёни қисми сифатидаги илмий асосланган таърифига муҳим ўрин берган ҳолда, тадқиқотчи ва </w:t>
      </w:r>
      <w:r>
        <w:rPr>
          <w:rFonts w:ascii="Bodo_uzb" w:hAnsi="Bodo_uzb"/>
          <w:sz w:val="32"/>
        </w:rPr>
        <w:lastRenderedPageBreak/>
        <w:t>ишлаб чиқувчиларни ташкилотларни лойиҳалашнинг янада умумийроқ бўлган принципларига йўналтиради. Энг аввало у бошқарув аппаратининг вазифалари тузилиши ва функцияларининг мазмунини белгиловчи ташкилот мақсадлари тизимини бирламчи белгилашни назарда тутади.</w:t>
      </w:r>
    </w:p>
    <w:p w:rsidR="00891C5A" w:rsidRDefault="00891C5A" w:rsidP="00891C5A">
      <w:pPr>
        <w:pStyle w:val="BodyText2"/>
        <w:ind w:right="-1" w:firstLine="720"/>
        <w:rPr>
          <w:rFonts w:ascii="Bodo_uzb" w:hAnsi="Bodo_uzb"/>
          <w:sz w:val="32"/>
        </w:rPr>
      </w:pPr>
      <w:r>
        <w:rPr>
          <w:rFonts w:ascii="Bodo_uzb" w:hAnsi="Bodo_uzb"/>
          <w:sz w:val="32"/>
        </w:rPr>
        <w:t>Ташкилотнинг юқори, ўрта ва қуйи поғоналаридаги мақсадларнинг ҳар хиллигини битта ўлчов билан ўлчаб бўлмайди. Аксарият  ишлаб чиқариш ташкилотларининг асосий вазифалари жамият нуқтаи назаридан бозор талабини ишлаб чиқарган маҳсулот ва хизматлар билан қондириш мақсадлари билан белгиланади. Ҳар қандай ҳолда ҳам ҳар бир мақсад ташкилий тизимнинг фаолияти ва ривожланишининг объектив жиҳатдан зарур томонларидан бирини акс эттиради. Шу билан бирга, бошқарув мақсадлари ва ташкилий тузилиши ўртасидаги мувофиқлик бирёқлама бўлмайди.</w:t>
      </w:r>
    </w:p>
    <w:p w:rsidR="00891C5A" w:rsidRDefault="00891C5A" w:rsidP="00891C5A">
      <w:pPr>
        <w:pStyle w:val="BodyText2"/>
        <w:ind w:right="-1" w:firstLine="720"/>
        <w:rPr>
          <w:rFonts w:ascii="Bodo_uzb" w:hAnsi="Bodo_uzb"/>
          <w:sz w:val="32"/>
        </w:rPr>
      </w:pPr>
      <w:r>
        <w:rPr>
          <w:rFonts w:ascii="Bodo_uzb" w:hAnsi="Bodo_uzb"/>
          <w:sz w:val="32"/>
        </w:rPr>
        <w:t>Бошқарув аппаратининг ички тузилишини шакллантиришнинг тизимли принципларини амалга оширишга татбиқан шуни ҳисобга олиш керакки, ташкилий тузилиш бошқарув тизимининг мураккаб характеристикаси ҳисобланади.</w:t>
      </w:r>
    </w:p>
    <w:p w:rsidR="00891C5A" w:rsidRDefault="00891C5A" w:rsidP="00891C5A">
      <w:pPr>
        <w:pStyle w:val="BodyText2"/>
        <w:ind w:right="-1" w:firstLine="720"/>
        <w:rPr>
          <w:rFonts w:ascii="Bodo_uzb" w:hAnsi="Bodo_uzb"/>
          <w:sz w:val="32"/>
        </w:rPr>
      </w:pPr>
      <w:r>
        <w:rPr>
          <w:rFonts w:ascii="Bodo_uzb" w:hAnsi="Bodo_uzb"/>
          <w:sz w:val="32"/>
        </w:rPr>
        <w:t xml:space="preserve">Бошқарувнинг ташкилий тузилишини шакллантиришнинг турли методларини ҳам ягона тизимда кўздан кечириш керак. Уларнинг кўпчилиги фақат сўнгги йилларда пайдо бўлди. Бу методларнинг табиати турлича, уларнинг ҳар бири алоҳида ҳолда бошқарув аппаратининг ташкилий тузилишини қуришнинг деярли барча муҳим муаммоларини ҳал қилиш имконини бермайди ва шунинг учун бир-бири билан уйғун ҳолда қўлланиши керак. Ташкилий тузилмани барпо қилишнинг самарадорлигини бирон-бир кўрсаткич билан баҳолаб бўлмайди. Бир томондан, бу ерда тузилма унинг олдига қўйилган ишлаб чиқариш-хўжалик мақсадларига мос келувчи натижаларга эришувни қай даражада таъминлашини, иккинчи томондан эса – унинг ички қурилиши ва фаолият жараёнлари уларнинг мазмуни, ташкиллаштирилиши ва хусусиятларига нисбатан объектив </w:t>
      </w:r>
      <w:r>
        <w:rPr>
          <w:rFonts w:ascii="Bodo_uzb" w:hAnsi="Bodo_uzb"/>
          <w:sz w:val="32"/>
        </w:rPr>
        <w:lastRenderedPageBreak/>
        <w:t>талабларга қай даражада мувофиқлигини ҳисобга олиш керак бўлади.</w:t>
      </w:r>
    </w:p>
    <w:p w:rsidR="00891C5A" w:rsidRDefault="00891C5A" w:rsidP="00891C5A">
      <w:pPr>
        <w:pStyle w:val="BodyText2"/>
        <w:ind w:right="-1" w:firstLine="720"/>
        <w:rPr>
          <w:rFonts w:ascii="Bodo_uzb" w:hAnsi="Bodo_uzb"/>
          <w:sz w:val="32"/>
        </w:rPr>
      </w:pPr>
      <w:r>
        <w:rPr>
          <w:rFonts w:ascii="Bodo_uzb" w:hAnsi="Bodo_uzb"/>
          <w:sz w:val="32"/>
        </w:rPr>
        <w:t>Ташкилий тузилишнинг турли вариантларини солиштиришда самарадорликнинг якуний мезони бўлиб ишлаб чиқариш, иқтисодиёт, техник тараққиёт ва ижтимоий ривожланиш соҳаларида қўйилган мақсадларга энг тўлиқ ва турғун эришиш ҳисобланади. Бироқ ушбу мезонни амалда қўлланувчи оддий кўрсаткичларга етказиш, ҳар бир аниқ ташкилий қарорни унинг якуний натижалари билан боғлаш, одатда, жуда қийин. Шунинг учун бошқарув аппаратининг норматив характеристикалари тўпламидан фойдаланиш мақсадга мувофиқ, булар: унинг ахборотга ишлов беришдаги маҳсулдорлиги; бошқарув қарорларини қабул қилишнинг оперативлиги; бошқарув аппаратининг қарорларни белгиланган муддат ва манбалар доирасида ижро этиш сифатида акс этувчи ишончлилиги; ташкилий</w:t>
      </w:r>
      <w:r>
        <w:rPr>
          <w:rFonts w:ascii="Bodo_uzb" w:hAnsi="Bodo_uzb"/>
          <w:sz w:val="32"/>
        </w:rPr>
        <w:tab/>
        <w:t>муаммоларни ўз вақтида аниқлаш ва ишни тегишли равишда қайта қуриш қобилияти биланр иофдаланувчи мослашувчанлик. Бошқарув аппаратининг тежамкорлиги айниқса муҳимдир. Бироқ бу ўринда тежамкорлик мезонини персонал сонини қисқартириш билан боғлаш керак эмас. Уни иқтисодий самарадорлик мезони сифатида таърифлаш зарур ва бунга мувофиқ натижаларни бошқарув сарф-харажатларига нисбатан максималлаштиришни таъминлаш лозим. Бошқарув аппарати сонини қисқартириш иқтисодий самарадорликни оширишнинг муҳим шартларидан бири бўлиб қолмоқда. Умуман олганда, бошқарув аппарати сони ташкилий тизимнинг мақсадларидан келиб чиқувчи вазифаларни тўлиқ ҳал қилиш имконини бериши учун объектив асосланган бўлиши керак.</w:t>
      </w:r>
    </w:p>
    <w:p w:rsidR="00891C5A" w:rsidRDefault="00891C5A" w:rsidP="00891C5A">
      <w:pPr>
        <w:pStyle w:val="BodyText2"/>
        <w:ind w:right="-1" w:firstLine="720"/>
        <w:rPr>
          <w:rFonts w:ascii="Bodo_uzb" w:hAnsi="Bodo_uzb"/>
          <w:sz w:val="32"/>
        </w:rPr>
      </w:pPr>
      <w:r>
        <w:rPr>
          <w:rFonts w:ascii="Bodo_uzb" w:hAnsi="Bodo_uzb"/>
          <w:sz w:val="32"/>
        </w:rPr>
        <w:t xml:space="preserve">Ташкилий тузилишни шакллантириш жараёнининг мазмуни маълум даражада универсал бўлади. У мақсад ва вазифаларни таърифлаш, бўлинмаларнинг таркиби ва ўрни, уларни манба билан таъминлаш (бунга ишловчилар сони ҳам киради), тартибга солувчи процедураларни, бошқарувнинг ташкилий тизимида </w:t>
      </w:r>
      <w:r>
        <w:rPr>
          <w:rFonts w:ascii="Bodo_uzb" w:hAnsi="Bodo_uzb"/>
          <w:sz w:val="32"/>
        </w:rPr>
        <w:lastRenderedPageBreak/>
        <w:t>амалга оширилувчи жараёнларнинг шакл ва усулларини расмийлаштирувчи ва тартибга солувчи ҳужжатлар, асосларни ишлаб чиқиш.</w:t>
      </w:r>
    </w:p>
    <w:p w:rsidR="00891C5A" w:rsidRDefault="00891C5A" w:rsidP="00891C5A">
      <w:pPr>
        <w:pStyle w:val="BodyText2"/>
        <w:ind w:right="-1" w:firstLine="720"/>
        <w:rPr>
          <w:rFonts w:ascii="Bodo_uzb" w:hAnsi="Bodo_uzb"/>
          <w:sz w:val="32"/>
        </w:rPr>
      </w:pPr>
      <w:r>
        <w:rPr>
          <w:rFonts w:ascii="Bodo_uzb" w:hAnsi="Bodo_uzb"/>
          <w:sz w:val="32"/>
        </w:rPr>
        <w:t>Бу жараённи уч йирик босқичда ташкил қилиш мумкин: 1) бошқарув аппаратининг умумий тузилиши схемасини шакллантириш; 2) асосий бўлинмалар таркиби ва улар ўртасидаги боғлиқликларни ишлаб чиқиш; 3) ташкилий тузилишни регламентация қилиш.</w:t>
      </w:r>
    </w:p>
    <w:p w:rsidR="00891C5A" w:rsidRDefault="00891C5A" w:rsidP="00891C5A">
      <w:pPr>
        <w:pStyle w:val="BodyText2"/>
        <w:ind w:right="-1" w:firstLine="720"/>
        <w:rPr>
          <w:rFonts w:ascii="Bodo_uzb" w:hAnsi="Bodo_uzb"/>
          <w:sz w:val="32"/>
        </w:rPr>
      </w:pPr>
      <w:r>
        <w:rPr>
          <w:rFonts w:ascii="Bodo_uzb" w:hAnsi="Bodo_uzb"/>
          <w:i/>
          <w:sz w:val="32"/>
        </w:rPr>
        <w:t>Умумий тузилиш схемасини шакллантириш</w:t>
      </w:r>
      <w:r>
        <w:rPr>
          <w:rFonts w:ascii="Bodo_uzb" w:hAnsi="Bodo_uzb"/>
          <w:sz w:val="32"/>
        </w:rPr>
        <w:t xml:space="preserve"> барча ҳолларда принципиал аҳамиятга эга бўлади, чунки бунда ташкилотнинг асосий характеристикалари ва ташкилий тузилиш ҳамда тизимнинг бошқа муҳим томонлари (ички ташкилий иқтисодий воситалар, ахборотга ишлов бериш, кадрлар билан таъминлаш усуллари)ни чуқур лойиҳалаш амалга оширилиши лозим бўлган йўналишлар белгиланади. </w:t>
      </w:r>
    </w:p>
    <w:p w:rsidR="00891C5A" w:rsidRDefault="00891C5A" w:rsidP="00891C5A">
      <w:pPr>
        <w:pStyle w:val="BodyText2"/>
        <w:ind w:right="-1" w:firstLine="720"/>
        <w:rPr>
          <w:rFonts w:ascii="Bodo_uzb" w:hAnsi="Bodo_uzb"/>
          <w:sz w:val="32"/>
        </w:rPr>
      </w:pPr>
      <w:r>
        <w:rPr>
          <w:rFonts w:ascii="Bodo_uzb" w:hAnsi="Bodo_uzb"/>
          <w:sz w:val="32"/>
        </w:rPr>
        <w:t xml:space="preserve">Ташкилий тузилишнинг </w:t>
      </w:r>
      <w:r>
        <w:rPr>
          <w:rFonts w:ascii="Bodo_uzb" w:hAnsi="Bodo_uzb"/>
          <w:i/>
          <w:sz w:val="32"/>
        </w:rPr>
        <w:t>бу</w:t>
      </w:r>
      <w:r>
        <w:rPr>
          <w:rFonts w:ascii="Bodo_uzb" w:hAnsi="Bodo_uzb"/>
          <w:sz w:val="32"/>
        </w:rPr>
        <w:t xml:space="preserve"> босқичида белгиланадиган принципиал характеристикаларига ишлаб чиқариш-хўжалик тизимининг мақсадлари ва ҳал қилиш талаб этилувчи муаммолари; уларга эришишни таъминловчи функционал ва дастурий-мақсадли тизимчаларнинг умумий ихтисослашуви; бошқарув тизимидаги поғоналар сони; ваколат ва мажбуриятларни турли поғоналарда марказлаштириш ва децентрализация қилиш даражаси; ушбу ташкилотнинг атроф муҳит билан муносабатларининг асосий шакллари; иқтисодий воситалар, ахборотга ишлов бериш шакллари, ташкилий тизимни кадрлар билан таъминлашга бўлган талаблар.</w:t>
      </w:r>
    </w:p>
    <w:p w:rsidR="00891C5A" w:rsidRDefault="00891C5A" w:rsidP="00891C5A">
      <w:pPr>
        <w:pStyle w:val="BodyText2"/>
        <w:ind w:right="-1" w:firstLine="720"/>
        <w:rPr>
          <w:rFonts w:ascii="Bodo_uzb" w:hAnsi="Bodo_uzb"/>
          <w:sz w:val="32"/>
        </w:rPr>
      </w:pPr>
      <w:r>
        <w:rPr>
          <w:rFonts w:ascii="Bodo_uzb" w:hAnsi="Bodo_uzb"/>
          <w:sz w:val="32"/>
        </w:rPr>
        <w:t xml:space="preserve">Бошқарувнинг ташкилий тузилишини лойиҳалаш жараёнининг иккинчи – </w:t>
      </w:r>
      <w:r>
        <w:rPr>
          <w:rFonts w:ascii="Bodo_uzb" w:hAnsi="Bodo_uzb"/>
          <w:i/>
          <w:sz w:val="32"/>
        </w:rPr>
        <w:t>асосий бўлинмалар таркиби ва улар ўртасидаги боғлиқликларни ишлаб чиқиш</w:t>
      </w:r>
      <w:r>
        <w:rPr>
          <w:rFonts w:ascii="Bodo_uzb" w:hAnsi="Bodo_uzb"/>
          <w:sz w:val="32"/>
        </w:rPr>
        <w:t xml:space="preserve"> - босқичининг асосий хусусияти шундан иборатки, унда фақат йирик функционал-тармоқ ва дастурий-мақсадли блоклар бўйича ташкилий қарорларни амалга оширишгина эмас, балки бошқарув аппаратининг мустақил (ўзак) бўлинмалари, уларнинг ўртасида </w:t>
      </w:r>
      <w:r>
        <w:rPr>
          <w:rFonts w:ascii="Bodo_uzb" w:hAnsi="Bodo_uzb"/>
          <w:sz w:val="32"/>
        </w:rPr>
        <w:lastRenderedPageBreak/>
        <w:t>аниқ вазифаларни тақсимлаш ва ички ташкилий алоқаларни қуришгача бўлган тадбирлар назарда тутилади. Ўзак бўлинмалар деганда функционал-тармоқ ва дастурий-мақсадли тизимчалар ташкилий жиҳатдан бўлинувчи мустақил тузилиш бирликлари (бўлимлар, бошқармалар, бюролар, секторлар, лабораториялар) тушунилади. Ўзак бўлинмалар ўзининг ички тузилишига эга бўлиши мумкин.</w:t>
      </w:r>
    </w:p>
    <w:p w:rsidR="00891C5A" w:rsidRDefault="00891C5A" w:rsidP="00891C5A">
      <w:pPr>
        <w:pStyle w:val="BodyText2"/>
        <w:ind w:right="-1" w:firstLine="720"/>
        <w:rPr>
          <w:rFonts w:ascii="Bodo_uzb" w:hAnsi="Bodo_uzb"/>
          <w:sz w:val="32"/>
        </w:rPr>
      </w:pPr>
      <w:r>
        <w:rPr>
          <w:rFonts w:ascii="Bodo_uzb" w:hAnsi="Bodo_uzb"/>
          <w:sz w:val="32"/>
        </w:rPr>
        <w:t>Учинчи босқич – ташкилий тузилмани регламентация қилиш – бошқарув аппаратининг миқдорий характеристикалари ва бошқарув фаолияти процедураларини ишлаб чиқишни назарда тутади. У қуйидагиларни ўз ичига олади: ўзак бўлинмаларнинг ички элементлари таркиби (бюро, гуруҳлар ва лавозимлар)ни белгилаш; бўлинмаларнинг лойиҳавий сонини, асосий иш турларининг меҳнат талаб қилиш даражасини ва ижрочиларнинг малакавий таркибини белгилаш; аниқ ижрочилар ўртасида иш ва вазифаларни тақсимлаш; уларни бажариш учун жавобгарликни ўрнатиш; бўлинмаларда бошқарув ишларини, шу жумладан автоматлаштирилган ахборот тизимлари асосида бажариш процедураларини ишлаб чиқиш; ўзаро боғланган иш комплексларини бажаришда ҳамкорлик қилиш тартибини ишлаб чиқиш; бошқарув сарф-харажатлари ва бошқарув аппаратининг лойиҳаланаётган ташкилий тузилиш шароитларидаги самарадорлиги кўрсаткичларини ҳисоб-китоб қилиш.</w:t>
      </w:r>
    </w:p>
    <w:p w:rsidR="00891C5A" w:rsidRDefault="00891C5A" w:rsidP="00891C5A">
      <w:pPr>
        <w:pStyle w:val="BodyText2"/>
        <w:ind w:right="-1" w:firstLine="720"/>
        <w:rPr>
          <w:rFonts w:ascii="Bodo_uzb" w:hAnsi="Bodo_uzb"/>
          <w:sz w:val="32"/>
        </w:rPr>
      </w:pPr>
      <w:r>
        <w:rPr>
          <w:rFonts w:ascii="Bodo_uzb" w:hAnsi="Bodo_uzb"/>
          <w:sz w:val="32"/>
        </w:rPr>
        <w:t>Ишловнинг алоҳида босқичлари бўйича жавобгарликни ҳамда бошқарувнинг кўплаб бўғинлари ва поғоналари ҳамкорлигини талаб қилувчи ўта мураккаб вазифаларни бажаришда қарорлар қабул қилишни мукаммал тартибга солиш талаб этилувчи ҳоллар учун органиграммалар деб номланган махсус ҳужжатлар ишлаб чиқилади.</w:t>
      </w:r>
    </w:p>
    <w:p w:rsidR="00891C5A" w:rsidRDefault="00891C5A" w:rsidP="00891C5A">
      <w:pPr>
        <w:pStyle w:val="BodyText2"/>
        <w:ind w:right="-1" w:firstLine="720"/>
        <w:rPr>
          <w:rFonts w:ascii="Bodo_uzb" w:hAnsi="Bodo_uzb"/>
          <w:sz w:val="32"/>
        </w:rPr>
      </w:pPr>
      <w:r>
        <w:rPr>
          <w:rFonts w:ascii="Bodo_uzb" w:hAnsi="Bodo_uzb"/>
          <w:sz w:val="32"/>
        </w:rPr>
        <w:t xml:space="preserve">Органиграмма бошқарув функциялари, уларнинг босқичлари ва уларга кирувчи ишларни бажариш жараёнининг график ифодаси бўлиб, бўлинмалар, уларнинг ички таркибий органлари ва алоҳида ишловчилари ўртасида қарорларни ишлаб чиқиш ва қабул қилишнинг ташкилий процедураларни </w:t>
      </w:r>
      <w:r>
        <w:rPr>
          <w:rFonts w:ascii="Bodo_uzb" w:hAnsi="Bodo_uzb"/>
          <w:sz w:val="32"/>
        </w:rPr>
        <w:lastRenderedPageBreak/>
        <w:t>тавсифлайди. Органиграммалар тузиш йўли билан амалга оширилувчи бошқарув механизмининг ташкилий алгоритмини ахборотга технологик ишлов бериш алгоритмига мослаштириш технологик маршрутлар ва ахборот оқимларини рационализация қилиш жараёнини бошқарув тизимининг таркибий элементлари ўртасида уларнинг вазифа ва функциялари мувофиқ равишда бажарилишини уюштиришда юзага келадиган ўзаро боғлиқликларни тартибга солиш билан боғлаш имконини беради. Документограммалардан фарқли равишда, органиграммалар бажарилаётган ишларнинг мазмунини ахборот тарзида ифодаламайди, балки фақат бошқарув қарорларини таъминлаш, ишлаб чиқиш ва қабул қилиш учун жавобгарлик ва ваколатларни тақсимлаш кўринишидаги бошқарув жараёнининг ташкил қилинишини қайд этади.</w:t>
      </w:r>
    </w:p>
    <w:p w:rsidR="00891C5A" w:rsidRDefault="00891C5A" w:rsidP="00891C5A">
      <w:pPr>
        <w:pStyle w:val="BodyText2"/>
        <w:ind w:right="-1" w:firstLine="720"/>
        <w:rPr>
          <w:rFonts w:ascii="Bodo_uzb" w:hAnsi="Bodo_uzb"/>
          <w:sz w:val="32"/>
        </w:rPr>
      </w:pPr>
      <w:r>
        <w:rPr>
          <w:rFonts w:ascii="Bodo_uzb" w:hAnsi="Bodo_uzb"/>
          <w:sz w:val="32"/>
        </w:rPr>
        <w:t>Дастурий-мақсадли бошқарув тузилишларини шакллантиришда органиграммалар билан бир қаторда ёки уларнинг ўрнига функционал-тармоқ органлари ва дастурий-мақсадли тузилмалар ўртасида ҳуқуқ ва мажбуриятларни тақсимлаш карталари (матрицалар)ни ишлаб чиқиш мақсадга мувофиқ. Ушбу ҳужжатларда қарорлар қабул қилишга доир қўшма ҳуқуқлар, бир нечта органларнинг битта натижанинг турли аспектлари учун бўлинган жавобгарликлари, қарорлар қабул қилишнинг коллегиал ва консультатив органларининг ўрни органиграммалардагига қараганда мукаммал ва аниқроқ қайд этилади.</w:t>
      </w:r>
    </w:p>
    <w:p w:rsidR="00891C5A" w:rsidRDefault="00891C5A" w:rsidP="00891C5A">
      <w:pPr>
        <w:pStyle w:val="BodyText2"/>
        <w:ind w:right="-1" w:firstLine="720"/>
        <w:rPr>
          <w:rFonts w:ascii="Bodo_uzb" w:hAnsi="Bodo_uzb"/>
          <w:sz w:val="32"/>
        </w:rPr>
      </w:pPr>
      <w:r>
        <w:rPr>
          <w:rFonts w:ascii="Bodo_uzb" w:hAnsi="Bodo_uzb"/>
          <w:sz w:val="32"/>
        </w:rPr>
        <w:t>Лойиҳалашнинг барча босқичларида ишлаб чиқилган ҳужжатлар йиғиндиси, изоҳнома билан биргаликда, бошқарувнинг ташкилий тузилиши лойиҳасини ташкил этади.</w:t>
      </w:r>
    </w:p>
    <w:p w:rsidR="00891C5A" w:rsidRDefault="00891C5A" w:rsidP="00891C5A">
      <w:pPr>
        <w:pStyle w:val="BodyText2"/>
        <w:ind w:right="-1" w:firstLine="720"/>
        <w:rPr>
          <w:rFonts w:ascii="Bodo_uzb" w:hAnsi="Bodo_uzb"/>
          <w:sz w:val="32"/>
        </w:rPr>
      </w:pPr>
      <w:r>
        <w:rPr>
          <w:rFonts w:ascii="Bodo_uzb" w:hAnsi="Bodo_uzb"/>
          <w:sz w:val="32"/>
        </w:rPr>
        <w:t xml:space="preserve">Тузилишни ўзгарган шароитларга мослаштириш бошқарувнинг энг муҳим вазифаларидан бири ҳисобланади. Кўпгина ҳолларда тузилишларни ўзгартириш ҳақидаги қарорлар ташкилотнинг юқори раҳбарияти томонидан, уларнинг асосий мажбуриятларининг бир қисми сифатида қабул қилинади. Кенг кўламли ташкилий ўзгаришлар бунинг зарурлигини кўрсатувчи </w:t>
      </w:r>
      <w:r>
        <w:rPr>
          <w:rFonts w:ascii="Bodo_uzb" w:hAnsi="Bodo_uzb"/>
          <w:sz w:val="32"/>
        </w:rPr>
        <w:lastRenderedPageBreak/>
        <w:t>жиддий сабаблар мавжудлигига қатъий ишонч пайдо бўлмагунича амалга оширилмайди. Тузилишни ўзгартириш ёки янги лойиҳани ишлаб чиқишга сарфланган харажатлар ўзини оқлаган айрим ҳолатларни алоҳида ёки бирга қўшиб айтиб ўтиш мумкин.</w:t>
      </w:r>
    </w:p>
    <w:p w:rsidR="00891C5A" w:rsidRDefault="00891C5A" w:rsidP="00891C5A">
      <w:pPr>
        <w:pStyle w:val="BodyText2"/>
        <w:ind w:right="-1" w:firstLine="720"/>
        <w:rPr>
          <w:rFonts w:ascii="Bodo_uzb" w:hAnsi="Bodo_uzb"/>
          <w:sz w:val="32"/>
        </w:rPr>
      </w:pPr>
      <w:r>
        <w:rPr>
          <w:rFonts w:ascii="Bodo_uzb" w:hAnsi="Bodo_uzb"/>
          <w:i/>
          <w:sz w:val="32"/>
        </w:rPr>
        <w:t>Корхонанинг қониқарсиз фаолият кўрсатиши.</w:t>
      </w:r>
      <w:r>
        <w:rPr>
          <w:rFonts w:ascii="Bodo_uzb" w:hAnsi="Bodo_uzb"/>
          <w:sz w:val="32"/>
        </w:rPr>
        <w:t xml:space="preserve"> Ташкилотнинг янги лойиҳасини ишлаб чиқиш зарурлигининг энг кенг тарқалган сабаби харажатларнинг ўсишини пасайтириш, маҳсулдорликни ошириш, торайиб бораётган ички ва ташқи бозорларни кенгайтириш ёки янги моддий манбаларни жалб қилишнинг бирон-бир бошқа усулларини қўллашга уринишдаги муваффақиятсизликлар ҳисобланади. Одатда энг аввало ишловчиларнинг таркиби ва малака даражасида ўзгаришлар қилиш, бошқарувнинг янада мукаммал усулларини қўллаш, махсус дастурларни ишлаб чиқиш сингари чора-тадбирлар қўлланади. Бироқ, охир натижада, энг юқори поғонадаги раҳбарлар корхонанинг қониқарсиз фаолият кўрсатиши сабаби бошқарувнинг ташкилий тузилишидаги маълум камчиликлардан иборат деган хулосага келади.</w:t>
      </w:r>
    </w:p>
    <w:p w:rsidR="00891C5A" w:rsidRDefault="00891C5A" w:rsidP="00891C5A">
      <w:pPr>
        <w:pStyle w:val="BodyText2"/>
        <w:ind w:right="-1" w:firstLine="720"/>
        <w:rPr>
          <w:rFonts w:ascii="Bodo_uzb" w:hAnsi="Bodo_uzb"/>
          <w:sz w:val="32"/>
        </w:rPr>
      </w:pPr>
      <w:r>
        <w:rPr>
          <w:rFonts w:ascii="Bodo_uzb" w:hAnsi="Bodo_uzb"/>
          <w:i/>
          <w:sz w:val="32"/>
        </w:rPr>
        <w:t>Юқори раҳбариятга ҳаддан ортиқ кўп иш юкланиши</w:t>
      </w:r>
      <w:r>
        <w:rPr>
          <w:rFonts w:ascii="Bodo_uzb" w:hAnsi="Bodo_uzb"/>
          <w:sz w:val="32"/>
        </w:rPr>
        <w:t>. Айрим корхоналар фақат юқори поғонадаги бир нечта раҳбарга ҳаддан ташқари кўп иш юклаш туфайли қониқарли фаолият кўрсатишга эришади. Агар бошқарув усул ва процедураларини ўзгартириш чора-тадбирлари юқори раҳбарият елкасидаги юкни енгиллаштириш имконини бермаса, ҳуқуқ ва функцияларни қайта тақсимлаш, ташкилот шаклига ўзгартиш ва аниқликлар киритиш бу вазифани ҳал қилишнинг хийла самарали воситасига айланади.</w:t>
      </w:r>
    </w:p>
    <w:p w:rsidR="00891C5A" w:rsidRDefault="00891C5A" w:rsidP="00891C5A">
      <w:pPr>
        <w:pStyle w:val="BodyText2"/>
        <w:ind w:right="-1" w:firstLine="720"/>
        <w:rPr>
          <w:rFonts w:ascii="Bodo_uzb" w:hAnsi="Bodo_uzb"/>
          <w:sz w:val="32"/>
        </w:rPr>
      </w:pPr>
      <w:r>
        <w:rPr>
          <w:rFonts w:ascii="Bodo_uzb" w:hAnsi="Bodo_uzb"/>
          <w:i/>
          <w:sz w:val="32"/>
        </w:rPr>
        <w:t>Истиқболга бўлган интилишнинг йўқлиги</w:t>
      </w:r>
      <w:r>
        <w:rPr>
          <w:rFonts w:ascii="Bodo_uzb" w:hAnsi="Bodo_uzb"/>
          <w:sz w:val="32"/>
        </w:rPr>
        <w:t xml:space="preserve">. Корхонани ривожлантиришнинг келажаги, унинг хусусияти ва фаолият туридан қатъи назар, юқори раҳбариятдан стратегик вазифаларга жиддий эътибор беришни талаб қилади. Шу билан бир вақтда, кўпгина юқори даражадаги раҳбарлар ҳанузгача асосий эътиборни оператив масалаларга қаратиб, уларни ҳал қилишда узоқ истиқболга эмас, балки жорий тенденцияларни келажакка </w:t>
      </w:r>
      <w:r>
        <w:rPr>
          <w:rFonts w:ascii="Bodo_uzb" w:hAnsi="Bodo_uzb"/>
          <w:sz w:val="32"/>
        </w:rPr>
        <w:lastRenderedPageBreak/>
        <w:t>оддий экстраполяция қилишга асосланмоқдалар. Юқори поғонадаги раҳбар (ёки раҳбарият) унинг асосий мажбурияти стратегик дастурни корхонани унинг ҳуқуқий ва иқтисодий мустақиллиги имкон берадиган даражада мукаммал ишлаб чиқиш ва амалга оширишга қобил қилишдан иборат эканлигини чуқур англаши керак. Бундай қобилиятни таъминлаш деярли доимо ташкилий шаклларни ўзгартириш ҳамда қарорлар қабул қилишнинг янги ёки тубдан ўзгартирилган жараёнларини жорий қилиш билан боғлиқ бўлади.</w:t>
      </w:r>
    </w:p>
    <w:p w:rsidR="00891C5A" w:rsidRDefault="00891C5A" w:rsidP="00891C5A">
      <w:pPr>
        <w:pStyle w:val="BodyText2"/>
        <w:ind w:right="-1" w:firstLine="720"/>
        <w:rPr>
          <w:rFonts w:ascii="Bodo_uzb" w:hAnsi="Bodo_uzb"/>
          <w:sz w:val="32"/>
        </w:rPr>
      </w:pPr>
      <w:r>
        <w:rPr>
          <w:rFonts w:ascii="Bodo_uzb" w:hAnsi="Bodo_uzb"/>
          <w:sz w:val="32"/>
        </w:rPr>
        <w:t>Ташкилий масалаларга доир ихтилофлар. Ҳар бир тажрибали юқори даражадаги раҳбар корхонанинг ташкилий тузилишидаги барқарорлик, одатда, ички уйғунликнинг мавжудлигидан кўра кўпроқ низоли вазиятларни муваффақиятли ҳал қила билиш қобилиятидан далолат беришини яхши билади. Мавжуд тузилиш, қандай бўлишидан қатъи назар, самарали ишлашга тўсқинлик қилади, айрим бўлим ёки бўлинмаларнинг мақсадларига эришишини қийинлаштиради, айрим функционал ролларнинг аҳамиятини етарли даражада аниқ акс эттирмайди, ҳокимият, мавқе ва ваколатларнинг ноҳақ тақсимланишига йўл қўяди ва ҳ.к. Ташкилий тузилиш юзасидан чуқур ва турғун ихтилофлар юзага келганида ва, айниқса, юқори раҳбарият бу тузилишнинг оптималлигига шубҳа қилганида, муаммони ҳал қилишнинг ягона йўли ушбу тузилишни пухта ўрганиш ҳисобланади. Раҳбариятни алмаштириш кўпинча қайта тузиш ҳақида қарор чиқишига олиб келади. Бир гуруҳ раҳбарлар маълум тузилиш доирасида самарали фаолият кўрсата олиши мумкин. Уларнинг ўрнига келган гуруҳ эса корхона муаммоларига ёндашувига мутлақо мос келмайдиган шаклни топиши мумкин.</w:t>
      </w:r>
    </w:p>
    <w:p w:rsidR="00891C5A" w:rsidRDefault="00891C5A" w:rsidP="00891C5A">
      <w:pPr>
        <w:pStyle w:val="BodyText2"/>
        <w:ind w:right="-1" w:firstLine="720"/>
        <w:rPr>
          <w:rFonts w:ascii="Bodo_uzb" w:hAnsi="Bodo_uzb"/>
          <w:sz w:val="32"/>
        </w:rPr>
      </w:pPr>
      <w:r>
        <w:rPr>
          <w:rFonts w:ascii="Bodo_uzb" w:hAnsi="Bodo_uzb"/>
          <w:sz w:val="32"/>
        </w:rPr>
        <w:t>Бошқарувнинг ташкилий тузилишлари ривожланишида бугунги кунда кўзга ташланган айрим тенденциялар ҳақида расмда кўрсатилган ўзгариш йўналишлари далолат беради.</w:t>
      </w:r>
    </w:p>
    <w:p w:rsidR="00891C5A" w:rsidRDefault="00891C5A" w:rsidP="00891C5A">
      <w:pPr>
        <w:pStyle w:val="BodyText2"/>
        <w:ind w:right="-1" w:firstLine="720"/>
        <w:rPr>
          <w:rFonts w:ascii="Bodo_uzb" w:hAnsi="Bodo_uzb"/>
          <w:sz w:val="32"/>
        </w:rPr>
      </w:pPr>
      <w:r>
        <w:rPr>
          <w:rFonts w:ascii="Bodo_uzb" w:hAnsi="Bodo_uzb"/>
          <w:sz w:val="32"/>
        </w:rPr>
        <w:t xml:space="preserve">Тажрибадан кўринишича, одатда ташкилотнинг кенг миқёсда ўрганилишига олиб келадиган бу ҳолатлар қатор сабабларнинг симптоми бўлиб, уларни айримлари корхона ичида </w:t>
      </w:r>
      <w:r>
        <w:rPr>
          <w:rFonts w:ascii="Bodo_uzb" w:hAnsi="Bodo_uzb"/>
          <w:sz w:val="32"/>
        </w:rPr>
        <w:lastRenderedPageBreak/>
        <w:t>амал қилади, айримлари эса унинг таъсир доирасидан бутунлай чиқади.</w:t>
      </w:r>
    </w:p>
    <w:p w:rsidR="00891C5A" w:rsidRDefault="00891C5A" w:rsidP="00891C5A">
      <w:pPr>
        <w:pStyle w:val="BodyText2"/>
        <w:ind w:right="-1" w:firstLine="720"/>
        <w:rPr>
          <w:rFonts w:ascii="Bodo_uzb" w:hAnsi="Bodo_uzb"/>
          <w:sz w:val="32"/>
        </w:rPr>
      </w:pPr>
      <w:r>
        <w:rPr>
          <w:rFonts w:ascii="Bodo_uzb" w:hAnsi="Bodo_uzb"/>
          <w:i/>
          <w:sz w:val="32"/>
        </w:rPr>
        <w:t>Фаолият кўламининг ўсиши.</w:t>
      </w:r>
      <w:r>
        <w:rPr>
          <w:rFonts w:ascii="Bodo_uzb" w:hAnsi="Bodo_uzb"/>
          <w:sz w:val="32"/>
        </w:rPr>
        <w:t xml:space="preserve"> Ҳатто маҳсулот ассортименти турғун, ишлаб чиқариш жараёнлари ва сотиш барқарор бўлган шароитларда ҳам корхона давомий равишда кенгайтириб борилганида тузилишда жиддий ўзгартиришларни амалга ошириш зарурати туғилади. Фаолият кўламининг ўсишига тузилишда унча катта бўлмаган ўзгаришларни амалга ошириш йўли билан ҳам мослашиш мумкин. Шунга қарамай, агар асосий тузилиш ўзгаришсиз қолса, бу мувофиқлаштиришни қийинлаштиради, раҳбарларга ҳаддан ортиқ кўп иш юкланади, корхонанинг фаолият кўрсатиши ёмонлашади.</w:t>
      </w:r>
    </w:p>
    <w:p w:rsidR="00891C5A" w:rsidRDefault="00891C5A" w:rsidP="00891C5A">
      <w:pPr>
        <w:pStyle w:val="BodyText2"/>
        <w:ind w:right="-1" w:firstLine="720"/>
        <w:rPr>
          <w:rFonts w:ascii="Bodo_uzb" w:hAnsi="Bodo_uzb"/>
          <w:sz w:val="32"/>
        </w:rPr>
      </w:pPr>
      <w:r>
        <w:rPr>
          <w:rFonts w:ascii="Bodo_uzb" w:hAnsi="Bodo_uzb"/>
          <w:i/>
          <w:sz w:val="32"/>
        </w:rPr>
        <w:t>Ранг-барангликнинг ошиши</w:t>
      </w:r>
      <w:r>
        <w:rPr>
          <w:rFonts w:ascii="Bodo_uzb" w:hAnsi="Bodo_uzb"/>
          <w:sz w:val="32"/>
        </w:rPr>
        <w:t>. Чиқарилаётган маҳсулот ёки хизматларнинг номенклатурасини кенгайтириш, турли бозорларга чиқиш, қўшимча равишда янги ишлаб чиқариш жараёнларини ўзлаштириш ташкиллаштиришга мутлақо янги ҳолатларни киритади. Бу турфа элементлар унча катта бўлмаган пайтда уларни мавжуд тузилишнинг бирон-бир қисмига мослаштириш мумкин. Бироқ улар қўлланаётган манбалар, эҳтиёж, таваккал, келгусидаги имкониятлар жиҳатидан улкан даражага етгач, таркибий ўзгаришларнинг амалга ошиши муқаррар бўлади.</w:t>
      </w:r>
    </w:p>
    <w:p w:rsidR="00891C5A" w:rsidRDefault="00891C5A" w:rsidP="00891C5A">
      <w:pPr>
        <w:pStyle w:val="BodyText2"/>
        <w:ind w:right="-1" w:firstLine="720"/>
        <w:rPr>
          <w:rFonts w:ascii="Bodo_uzb" w:hAnsi="Bodo_uzb"/>
          <w:sz w:val="32"/>
        </w:rPr>
      </w:pPr>
      <w:r>
        <w:rPr>
          <w:rFonts w:ascii="Bodo_uzb" w:hAnsi="Bodo_uzb"/>
          <w:i/>
          <w:sz w:val="32"/>
        </w:rPr>
        <w:t xml:space="preserve">Хўжалик субъектларининг бирлашуви. </w:t>
      </w:r>
      <w:r>
        <w:rPr>
          <w:rFonts w:ascii="Bodo_uzb" w:hAnsi="Bodo_uzb"/>
          <w:sz w:val="32"/>
        </w:rPr>
        <w:t>Ҳатто бир хил хусусиятли икки ёки бир нечта корхонанинг қўшилиши ҳам албатта ташкилий тузилишга айрим ўзгаришлар киритади. Функцияларнинг мослиги, ортиқча персонал муаммолари, ҳуқуқ ва мажбуриятларни тақсимлашдаги чигалликлар зудлик билан ҳал қилишни талаб этади. Ҳажман унча катта бўлмаган бирликлар билан қўшилиш одатда тузилишга кам таъсир қилади, бироқ бундай қўшилиш узоқ вақт мобайнида амалга ошган тақдирда, асосий тузилишнинг ўзгариши муқаррар бўлиб қолади. Икки ёки бир нечта катта корхоналар қўшилган тақдирда, йирик таркибий ўзгаришларни кутиш керак бўлади.</w:t>
      </w:r>
    </w:p>
    <w:p w:rsidR="00891C5A" w:rsidRDefault="00891C5A" w:rsidP="00891C5A">
      <w:pPr>
        <w:pStyle w:val="BodyText2"/>
        <w:ind w:right="-1" w:firstLine="720"/>
        <w:rPr>
          <w:rFonts w:ascii="Bodo_uzb" w:hAnsi="Bodo_uzb"/>
          <w:sz w:val="32"/>
        </w:rPr>
      </w:pPr>
      <w:r>
        <w:rPr>
          <w:rFonts w:ascii="Bodo_uzb" w:hAnsi="Bodo_uzb"/>
          <w:i/>
          <w:sz w:val="32"/>
        </w:rPr>
        <w:lastRenderedPageBreak/>
        <w:t>Бошқариш технологияларидаги ўзгаришлар.</w:t>
      </w:r>
      <w:r>
        <w:rPr>
          <w:rFonts w:ascii="Bodo_uzb" w:hAnsi="Bodo_uzb"/>
          <w:sz w:val="32"/>
        </w:rPr>
        <w:t xml:space="preserve"> Бошқарув соҳасида эришилган илмий ютуқлар (ахборотга ишлов бериш, операциялар ва лойиҳалашни тадқиқ қилишнинг прогрессив методлари, қуришнинг лойиҳавий ва матрица шакллари ва ҳ.к.) ташкилий тузилиш ва жараёнларга тобора кўпроқ таъсир кўрсатиб бормоқда. Янги лавозимлар ва функционал бўлинмалар пайдо бўлмоқда, қарор қабул қилиш жараёнлари ўзгармоқда. Айрим тармоқлар – оммавий маҳсулот ишлаб чиқариш, қайта ишлаш, транспорт ва тақсимот тизимлари, айрим молия муассасаларида бошқариш технологиялари соҳасида қўлга киритилган ютуқлар туфайли тубдан ўзгаришлар содир бўлди. Бу тармоқларда замонавий бошқарув методларини қўллаш борасида қолоқ ҳисобланган корхоналар тобора ортиб бораётган оғир рақобат шароитида ноқулай аҳволда қолдилар.</w:t>
      </w:r>
    </w:p>
    <w:p w:rsidR="00891C5A" w:rsidRDefault="00891C5A" w:rsidP="00891C5A">
      <w:pPr>
        <w:pStyle w:val="BodyText2"/>
        <w:ind w:right="-1" w:firstLine="720"/>
        <w:rPr>
          <w:rFonts w:ascii="Bodo_uzb" w:hAnsi="Bodo_uzb"/>
          <w:sz w:val="32"/>
        </w:rPr>
      </w:pPr>
      <w:r>
        <w:rPr>
          <w:rFonts w:ascii="Bodo_uzb" w:hAnsi="Bodo_uzb"/>
          <w:i/>
          <w:sz w:val="32"/>
        </w:rPr>
        <w:t>Ишлаб чиқариш жараёнлари технологиясининг таъсири.</w:t>
      </w:r>
      <w:r>
        <w:rPr>
          <w:rFonts w:ascii="Bodo_uzb" w:hAnsi="Bodo_uzb"/>
          <w:sz w:val="32"/>
        </w:rPr>
        <w:t xml:space="preserve"> Илмий ва техник ўзгаришларнинг ташкилий тузилишга бўлган таъсири сўнгги йилларда жуда кўп тадқиқ қилинди. Соҳаларга доир тадқиқотларнинг тез ривожланиши, илмий муассасаларнинг ўсиши, лойиҳавий бошқарувнинг кенг тарқалиши, матрицавий ташкилотлар обрўсининг ошиб бораётгани – буларнинг барчаси аниқ фанларнинг ишлаб чиқариш ташкилотларига таъсири кенг тарқалганидан далолат беради.</w:t>
      </w:r>
    </w:p>
    <w:p w:rsidR="00891C5A" w:rsidRDefault="00891C5A" w:rsidP="00891C5A">
      <w:pPr>
        <w:pStyle w:val="BodyText2"/>
        <w:ind w:right="-1" w:firstLine="720"/>
        <w:rPr>
          <w:rFonts w:ascii="Bodo_uzb" w:hAnsi="Bodo_uzb"/>
          <w:sz w:val="32"/>
        </w:rPr>
      </w:pPr>
      <w:r>
        <w:rPr>
          <w:rFonts w:ascii="Bodo_uzb" w:hAnsi="Bodo_uzb"/>
          <w:i/>
          <w:sz w:val="32"/>
        </w:rPr>
        <w:t xml:space="preserve">Ташқи иқтисодий вазият.  </w:t>
      </w:r>
      <w:r>
        <w:rPr>
          <w:rFonts w:ascii="Bodo_uzb" w:hAnsi="Bodo_uzb"/>
          <w:sz w:val="32"/>
        </w:rPr>
        <w:t>Кўпгина ишлаб чиқариш корхоналари муттасил ўзгарувчи иқтисодий муҳитда бўлади. Айрим ўзгаришлар кескин рўй бериши натижасида корхонанинг аввал нормал саналган фаолияти қўққисдан қониқарсиз бўлиб қолади. Секин кечадиган ва нисбатан фундаментал хусусиятга эга бўлган бошқа ўзгаришлар корхонани бошқа фаолият соҳасига кўчишга ёки аввалги фаолият соҳасида бошқарувнинг моҳиятан янги восита ва усулларига ўтишга мажбур қилади. Ҳар қандай ҳолда ҳам бошқарувнинг асосий вазифалари ўзгаради, демак, янги ташкилий тузилиш ҳосил бўлади.</w:t>
      </w:r>
    </w:p>
    <w:p w:rsidR="00891C5A" w:rsidRDefault="00891C5A" w:rsidP="00891C5A">
      <w:pPr>
        <w:pStyle w:val="BodyText2"/>
        <w:ind w:right="-1" w:firstLine="720"/>
        <w:rPr>
          <w:rFonts w:ascii="Bodo_uzb" w:hAnsi="Bodo_uzb"/>
          <w:sz w:val="32"/>
        </w:rPr>
      </w:pPr>
      <w:r>
        <w:rPr>
          <w:rFonts w:ascii="Bodo_uzb" w:hAnsi="Bodo_uzb"/>
          <w:sz w:val="32"/>
        </w:rPr>
        <w:t xml:space="preserve">+айд этилган ҳолатларнинг ҳар биттаси тузилишнинг ўзгаришига олиб келади ва худди шу даражада корхонанинг бош </w:t>
      </w:r>
      <w:r>
        <w:rPr>
          <w:rFonts w:ascii="Bodo_uzb" w:hAnsi="Bodo_uzb"/>
          <w:sz w:val="32"/>
        </w:rPr>
        <w:lastRenderedPageBreak/>
        <w:t>стратегиясини қайта кўриш зарурлигига ишора қилиши мумкин. Стратегияни ҳам, тузилишни ҳам бир-биридан айри ҳолда ўрнатиб бўлмайди. Шунга қарамай, устунлик корхонанинг стратегиясини ташкил қилувчи вазифалар, мақсадлар, манбаларни тақсимлаш ва асосий дастурларга берилади. Бу йирик корхоналардаги жиддий муаммоларнинг аксарияти ташкилий эмас, кўпроқ стратегик хусусиятга эгалиги билан изоҳланади.</w:t>
      </w:r>
    </w:p>
    <w:p w:rsidR="00891C5A" w:rsidRDefault="00891C5A" w:rsidP="00891C5A">
      <w:pPr>
        <w:pStyle w:val="BodyText2"/>
        <w:ind w:right="-1" w:firstLine="720"/>
        <w:rPr>
          <w:rFonts w:ascii="Bodo_uzb" w:hAnsi="Bodo_uzb"/>
          <w:sz w:val="32"/>
        </w:rPr>
      </w:pPr>
      <w:r>
        <w:rPr>
          <w:rFonts w:ascii="Bodo_uzb" w:hAnsi="Bodo_uzb"/>
          <w:sz w:val="32"/>
        </w:rPr>
        <w:t>Корхоналарнинг яшаб қолиш ва самарали фаолият кўрсатишга ноқобиллигига кўпинча қуйидагилар сабаб бўлади:</w:t>
      </w:r>
    </w:p>
    <w:p w:rsidR="00891C5A" w:rsidRDefault="00891C5A" w:rsidP="00891C5A">
      <w:pPr>
        <w:pStyle w:val="BodyText2"/>
        <w:ind w:right="-1" w:firstLine="284"/>
        <w:rPr>
          <w:rFonts w:ascii="Bodo_uzb" w:hAnsi="Bodo_uzb"/>
          <w:sz w:val="32"/>
        </w:rPr>
      </w:pPr>
      <w:r>
        <w:rPr>
          <w:rFonts w:ascii="Bodo_uzb" w:hAnsi="Bodo_uzb"/>
          <w:sz w:val="32"/>
        </w:rPr>
        <w:t>• асоссиз стратегик қарорлар қабул қилиш;</w:t>
      </w:r>
    </w:p>
    <w:p w:rsidR="00891C5A" w:rsidRDefault="00891C5A" w:rsidP="00891C5A">
      <w:pPr>
        <w:pStyle w:val="BodyText2"/>
        <w:ind w:right="-1" w:firstLine="284"/>
        <w:rPr>
          <w:rFonts w:ascii="Bodo_uzb" w:hAnsi="Bodo_uzb"/>
          <w:sz w:val="32"/>
        </w:rPr>
      </w:pPr>
      <w:r>
        <w:rPr>
          <w:rFonts w:ascii="Bodo_uzb" w:hAnsi="Bodo_uzb"/>
          <w:sz w:val="32"/>
        </w:rPr>
        <w:t>• корхонанинг ўз фаолиятини тежамли саналмаган ҳажмда давом эттиришга уриниши;</w:t>
      </w:r>
    </w:p>
    <w:p w:rsidR="00891C5A" w:rsidRDefault="00891C5A" w:rsidP="00891C5A">
      <w:pPr>
        <w:pStyle w:val="BodyText2"/>
        <w:ind w:right="-1" w:firstLine="284"/>
        <w:rPr>
          <w:rFonts w:ascii="Bodo_uzb" w:hAnsi="Bodo_uzb"/>
          <w:sz w:val="32"/>
        </w:rPr>
      </w:pPr>
      <w:r>
        <w:rPr>
          <w:rFonts w:ascii="Bodo_uzb" w:hAnsi="Bodo_uzb"/>
          <w:sz w:val="32"/>
        </w:rPr>
        <w:t>• янги маҳсулот чиқаришни йўлга қўя олмаслик ёки сотилмай қолаётган маҳсулот чиқариш;</w:t>
      </w:r>
    </w:p>
    <w:p w:rsidR="00891C5A" w:rsidRDefault="00891C5A" w:rsidP="00891C5A">
      <w:pPr>
        <w:pStyle w:val="BodyText2"/>
        <w:ind w:right="-1" w:firstLine="284"/>
        <w:rPr>
          <w:rFonts w:ascii="Bodo_uzb" w:hAnsi="Bodo_uzb"/>
          <w:sz w:val="32"/>
        </w:rPr>
      </w:pPr>
      <w:r>
        <w:rPr>
          <w:rFonts w:ascii="Bodo_uzb" w:hAnsi="Bodo_uzb"/>
          <w:sz w:val="32"/>
        </w:rPr>
        <w:t>• битта сотиш бозорига эга бўлган фирмаларнинг ишлаб чиқаришни диверсификация қила олмаслиги.</w:t>
      </w:r>
    </w:p>
    <w:p w:rsidR="00891C5A" w:rsidRDefault="00891C5A" w:rsidP="00891C5A">
      <w:pPr>
        <w:pStyle w:val="BodyText2"/>
        <w:ind w:right="-1" w:firstLine="720"/>
        <w:rPr>
          <w:rFonts w:ascii="Bodo_uzb" w:hAnsi="Bodo_uzb"/>
          <w:sz w:val="32"/>
        </w:rPr>
      </w:pPr>
      <w:r>
        <w:rPr>
          <w:rFonts w:ascii="Bodo_uzb" w:hAnsi="Bodo_uzb"/>
          <w:sz w:val="32"/>
        </w:rPr>
        <w:t>Вазифалар, ҳуқуқлар, жавобгарлик ва ахборот оқимларини қайта тақсимлаш маҳсулдорликни ўстириш йўли ташкилотнинг самарадорлигини оширади ва ҳеч бўлмаса вақтинча харажатларнинг ўсишини тўхтатиб, даромадгирликни оширади. Ташкилий шаклларнинг яхшиланиши кўпинча янги ва мукаммал стратегик қарорларнинг ишлаб чиқилишига олиб келади.</w:t>
      </w:r>
    </w:p>
    <w:p w:rsidR="00891C5A" w:rsidRDefault="00891C5A" w:rsidP="00891C5A">
      <w:pPr>
        <w:pStyle w:val="BodyText2"/>
        <w:ind w:right="-1" w:firstLine="720"/>
        <w:rPr>
          <w:rFonts w:ascii="Bodo_uzb" w:hAnsi="Bodo_uzb"/>
          <w:sz w:val="32"/>
        </w:rPr>
      </w:pPr>
      <w:r>
        <w:rPr>
          <w:rFonts w:ascii="Bodo_uzb" w:hAnsi="Bodo_uzb"/>
          <w:sz w:val="32"/>
        </w:rPr>
        <w:t>Тузилиш стратегиясиз мавжуд бўлмагани сингари, стратегия ҳам тегишли тузилишсиз муваффақиятли бўла олмайди. Деярли ҳар бир йирик корхонада яхши ўйланган стратегик режаларни амалга оширишга ташкилий тузилиш халақит бергани, уларни бажаришга тўсқинлик қилгани ёки афзалликни иккинчи даражали масалаларни ҳал қилишга берганига доир мисолларга дуч келиш мумкин.</w:t>
      </w:r>
    </w:p>
    <w:p w:rsidR="00891C5A" w:rsidRDefault="00891C5A" w:rsidP="00891C5A">
      <w:pPr>
        <w:pStyle w:val="BodyText2"/>
        <w:ind w:right="-1" w:firstLine="720"/>
        <w:rPr>
          <w:rFonts w:ascii="Bodo_uzb" w:hAnsi="Bodo_uzb"/>
          <w:sz w:val="32"/>
        </w:rPr>
      </w:pPr>
      <w:r>
        <w:rPr>
          <w:rFonts w:ascii="Bodo_uzb" w:hAnsi="Bodo_uzb"/>
          <w:sz w:val="32"/>
        </w:rPr>
        <w:t xml:space="preserve">Шундай қилиб, тузилиш стратегияга узвий боғлиқдир. Бир вақтлар ташкилот лойиҳасини ишлаб чиқиш ва унга ўзгариш киритишга статик ёндашув мавжуд эди. Корхонанинг жорий </w:t>
      </w:r>
      <w:r>
        <w:rPr>
          <w:rFonts w:ascii="Bodo_uzb" w:hAnsi="Bodo_uzb"/>
          <w:sz w:val="32"/>
        </w:rPr>
        <w:lastRenderedPageBreak/>
        <w:t>фаолияти вазифалари белгиланиб, сўнгра анънавий пирамида шаклида ўсиб борувчи тартибда агрегация қилинарди. Эндиликда катта корхонанинг биронта ташкилий схемаси ҳам фақат жорий фаолиятга асослана олмай</w:t>
      </w:r>
      <w:r>
        <w:rPr>
          <w:rFonts w:ascii="Bodo_uzb" w:hAnsi="Bodo_uzb"/>
          <w:sz w:val="32"/>
        </w:rPr>
        <w:tab/>
        <w:t>ди. У корхонанинг бош вазифаларида рўй бериши мумкин бўлган ҳар қандай ўзгаришларни, юқори раҳбариятнинг мақсадлари ва стратегик дастурларини албатта акс эттириши шарт.</w:t>
      </w:r>
    </w:p>
    <w:p w:rsidR="00891C5A" w:rsidRDefault="00891C5A" w:rsidP="00891C5A">
      <w:pPr>
        <w:pStyle w:val="BodyText2"/>
        <w:ind w:right="-1" w:firstLine="720"/>
        <w:rPr>
          <w:rFonts w:ascii="Bodo_uzb" w:hAnsi="Bodo_uzb"/>
          <w:sz w:val="32"/>
        </w:rPr>
      </w:pPr>
      <w:r>
        <w:rPr>
          <w:rFonts w:ascii="Bodo_uzb" w:hAnsi="Bodo_uzb"/>
          <w:sz w:val="32"/>
        </w:rPr>
        <w:t>Стратегия ва тузилишнинг бу боғлиқлиги корхона томонидан бошқарувнинг ташкиллаштирилишини ўзгартиришга доир барча тавсияларнинг асосида ётади. Корхонанинг стратегиясини ўрганишга доир таҳлилий жараён, ишлаб чиқариш кўп тармоқли ёки бир турли, хусусий ёки давлат тасарруфида бўлишидан қатъи назар, тузилишни ўзгартиришнинг ажралмас элементи ҳисобланади. +ўлланувчи таҳлил методлари, одатда, бешта босқичдан иборат бўлади.</w:t>
      </w:r>
    </w:p>
    <w:p w:rsidR="00891C5A" w:rsidRDefault="00891C5A" w:rsidP="00891C5A">
      <w:pPr>
        <w:pStyle w:val="BodyText2"/>
        <w:ind w:right="-1" w:firstLine="720"/>
        <w:rPr>
          <w:rFonts w:ascii="Bodo_uzb" w:hAnsi="Bodo_uzb"/>
          <w:sz w:val="32"/>
        </w:rPr>
      </w:pPr>
      <w:r>
        <w:rPr>
          <w:rFonts w:ascii="Bodo_uzb" w:hAnsi="Bodo_uzb"/>
          <w:b/>
          <w:sz w:val="32"/>
        </w:rPr>
        <w:t>Биринчи босқич</w:t>
      </w:r>
      <w:r>
        <w:rPr>
          <w:rFonts w:ascii="Bodo_uzb" w:hAnsi="Bodo_uzb"/>
          <w:sz w:val="32"/>
        </w:rPr>
        <w:t xml:space="preserve"> корхонанинг вазифалари, мавҳум соҳалар ва ривожланишнинг энг маъқул муқобилларини аниқлашдан иборат. Корхонанинг вазифаларига доир саволга аниқ жавоб бериш кўп жиҳатдан умумий тузилишни белгилаб беради. Бундай саволга кўпгина ташкилотлар ёки уларнинг қисмлари учун деярли ҳар вақт аниқ-равшан жавоб бериш мумкин. Мутлақо янги корхоналар ташкил топган тақдирда вазифани белгилаш лойиҳа ҳажмларини ўрнатиш билан кифояланиши мумкин.</w:t>
      </w:r>
    </w:p>
    <w:p w:rsidR="00891C5A" w:rsidRDefault="00891C5A" w:rsidP="00891C5A">
      <w:pPr>
        <w:pStyle w:val="BodyText2"/>
        <w:ind w:right="-1" w:firstLine="720"/>
        <w:rPr>
          <w:rFonts w:ascii="Bodo_uzb" w:hAnsi="Bodo_uzb"/>
          <w:sz w:val="32"/>
        </w:rPr>
      </w:pPr>
      <w:r>
        <w:rPr>
          <w:rFonts w:ascii="Bodo_uzb" w:hAnsi="Bodo_uzb"/>
          <w:sz w:val="32"/>
        </w:rPr>
        <w:t xml:space="preserve">Ташкилий тузилишни таҳлил қилишнинг </w:t>
      </w:r>
      <w:r>
        <w:rPr>
          <w:rFonts w:ascii="Bodo_uzb" w:hAnsi="Bodo_uzb"/>
          <w:b/>
          <w:sz w:val="32"/>
        </w:rPr>
        <w:t>иккинчи босқичи</w:t>
      </w:r>
      <w:r>
        <w:rPr>
          <w:rFonts w:ascii="Bodo_uzb" w:hAnsi="Bodo_uzb"/>
          <w:sz w:val="32"/>
        </w:rPr>
        <w:t xml:space="preserve"> вазифанинг бажарилишига жиддий таъсир кўрсатувчи ўзгаришларни аниқлашдан иборат. Бу босқичда корхонанинг иқтисодий ва ишлаб чиқаришга доир тузилиши ҳамда унинг асосий компонентларини чуқур таҳлил қилиш зарур. Шунингдек, бу ўринда корхона фаолият кўрсатаётган ёки унинг фаолияти режалаштирилаётган атроф муҳитни таҳлил қилиш ҳам жуда муҳим. Бу узвий боғлиқ бўлган соҳалар (ташқи ва ички)ни тадқиқ қилиш корхонанинг муваффақиятини белгилаши мумкин бўлган ҳал қилувчи қарорларнинг чиқарилишига олиб келиши мумкин.</w:t>
      </w:r>
    </w:p>
    <w:p w:rsidR="00891C5A" w:rsidRDefault="00891C5A" w:rsidP="00891C5A">
      <w:pPr>
        <w:pStyle w:val="BodyText2"/>
        <w:ind w:right="-1" w:firstLine="720"/>
        <w:rPr>
          <w:rFonts w:ascii="Bodo_uzb" w:hAnsi="Bodo_uzb"/>
          <w:sz w:val="32"/>
        </w:rPr>
      </w:pPr>
      <w:r>
        <w:rPr>
          <w:rFonts w:ascii="Bodo_uzb" w:hAnsi="Bodo_uzb"/>
          <w:b/>
          <w:sz w:val="32"/>
        </w:rPr>
        <w:lastRenderedPageBreak/>
        <w:t>Учинчи босқичда</w:t>
      </w:r>
      <w:r>
        <w:rPr>
          <w:rFonts w:ascii="Bodo_uzb" w:hAnsi="Bodo_uzb"/>
          <w:sz w:val="32"/>
        </w:rPr>
        <w:t xml:space="preserve"> корхонани ривожлантириш мақсад ва дастурлари ўрганилади. Жорий мақсадлар корхонанинг бош вазифасига мос келиши, дастурлар эса муваффақиятли фаолият кўрсатишнинг асос омилларига мувофиқлаштирилганига ишонч ҳосил қилиш муҳим. Бу жиддий ҳолат  ҳисобланади, чунки мақсад ва режалар ташкилий тузилишга афзалликларни ва аввал қабул қилинган қарорларнинг аҳамиятини аниқлаш йўли билан бевосита таъсир кўрсатади. Ҳар қандай ташкилий лойиҳа муқаррар ўзгаришларни ўз ичига олади. Ишлаб чиқаришнинг самарадорлиги ва янгиликлар, сотиш бозорининг ҳажми ва техник сифат, қисқа ва узоқ муддатли режалаштириш ўртасида турли нисбатга эга бўлиш керак. Корхонанинг дастурлари, унинг стратегияси ташкилотни лойиҳалаштиришда бундай қарорларни қабул қилиш учун принципиал асос бўлиб хизмат қилади.</w:t>
      </w:r>
    </w:p>
    <w:p w:rsidR="00891C5A" w:rsidRDefault="00891C5A" w:rsidP="00891C5A">
      <w:pPr>
        <w:pStyle w:val="BodyText2"/>
        <w:ind w:right="-1" w:firstLine="720"/>
        <w:rPr>
          <w:rFonts w:ascii="Bodo_uzb" w:hAnsi="Bodo_uzb"/>
          <w:sz w:val="32"/>
        </w:rPr>
      </w:pPr>
      <w:r>
        <w:rPr>
          <w:rFonts w:ascii="Bodo_uzb" w:hAnsi="Bodo_uzb"/>
          <w:sz w:val="32"/>
        </w:rPr>
        <w:t>Тўртинчи босқичда ташкилий тузилиш унинг муваффақиятли фаолият кўрсатиши боғлиқ бўлган вазифа, мақсад ва омилларга қай даражада жавоб бериши баҳоланади. Бунинг учун мавжуд шаклий тузилишни пухта ўрганиш, унинг кучли ва заиф томонларини аниқлаш, шаклий тузилишдаги камчиликлар ўрнини қандай ношаклий элементлар тўлдириши ва улар нечоғли самарали эканлигини аниқлаш зарур.</w:t>
      </w:r>
    </w:p>
    <w:p w:rsidR="00891C5A" w:rsidRDefault="00891C5A" w:rsidP="00891C5A">
      <w:pPr>
        <w:pStyle w:val="BodyText2"/>
        <w:ind w:right="-1" w:firstLine="720"/>
        <w:rPr>
          <w:rFonts w:ascii="Bodo_uzb" w:hAnsi="Bodo_uzb"/>
          <w:sz w:val="32"/>
        </w:rPr>
      </w:pPr>
      <w:r>
        <w:rPr>
          <w:rFonts w:ascii="Bodo_uzb" w:hAnsi="Bodo_uzb"/>
          <w:sz w:val="32"/>
        </w:rPr>
        <w:t xml:space="preserve">Ташкилотни таҳлил қилишдаги оғир, бироқ муқаррар ҳолат корхонанинг инсон манбаларини баҳолаш ҳисобланади. Баъзан маълум ихтисосли ишловчиларнинг жиддий танқислигини уларни корхона ичида шошилинч равишда тайёрлаш ёки четдан танлаб олиш билан тўлдириб бўлмайди, буни мавжуд тузилиш доирасида функцияларни тақсимлашда ҳисобга олиб бўлмайди. Тадқиқотчи шунингдек бошқарувнинг асосий жараёнлари – режалаштириш, манбаларни тақсимлаш, оператив назоратни ҳам ўрганади. Бундан у булар вазифа, мақсад ва стратегик дастурларни бажаришга қай даражада кўмаклашишини аниқлашни кўзлайди. Жараёнларнинг ўзини ўзгартириш эҳтимоли ва бунинг асосланганлиги ҳам кўздан кечирилади. Ташкилот ва атроф муҳитнинг таҳлили улкан ахборот ҳажмини </w:t>
      </w:r>
      <w:r>
        <w:rPr>
          <w:rFonts w:ascii="Bodo_uzb" w:hAnsi="Bodo_uzb"/>
          <w:sz w:val="32"/>
        </w:rPr>
        <w:lastRenderedPageBreak/>
        <w:t>тақдим этади. Уларни баҳолаш ва бунинг асосида тузилиш ҳақида қарор чиқариш таҳлил жараёнининг якуний босқичи ҳисобланади.</w:t>
      </w:r>
    </w:p>
    <w:p w:rsidR="00891C5A" w:rsidRDefault="00891C5A" w:rsidP="00891C5A">
      <w:pPr>
        <w:pStyle w:val="BodyText2"/>
        <w:ind w:right="-1" w:firstLine="720"/>
        <w:rPr>
          <w:rFonts w:ascii="Bodo_uzb" w:hAnsi="Bodo_uzb"/>
          <w:sz w:val="32"/>
        </w:rPr>
      </w:pPr>
      <w:r>
        <w:rPr>
          <w:rFonts w:ascii="Bodo_uzb" w:hAnsi="Bodo_uzb"/>
          <w:sz w:val="32"/>
        </w:rPr>
        <w:t>Бундай қарорни ишлаб чиқариш жуда оғир, деярли буткул эмпирик жараён саналади. Катта ташкилотларнинг тузилиши кўп сонли ўзгаришлар туфайли ҳаддан ташқари чигаллашиб кетади. Уларнинг орасидан танлаб олиш жуда қийин, бироқ бу ўзгаришларга қаршиликни енгиб ўтиш бундан ҳам оғир. Ўзгаришларнинг тезлиги шу қадар ошиб бормоқдаки, ўзига хос бўлган, доимий тузилиш эмас, кўпроқ ташкилот ривожланишининг маълум босқичини ифодаловчи муваққат тузилиш қидирилмоқда. Ва ниҳоят, схема ва низомларда қайд этилган тузилиш ташкилот лойиҳаларидан тобора кам ўрин олиб бормоқда. Ахборот оқимлари, қарор қабул қилиш жараёнлари, лойиҳавий графиклар ёки муваққат фармойишлар ўринлар ҳамда ҳуқуқ ва мажбуриятларнинг тақсимланиши ҳақидаги ахборотларнинг жиддий манбаларига айланиб бораётир. Тузилишни фақат корхона ва унинг атроф муҳитидаги ўзгаришларга кенг, комплекс ёндашув билангина танлаш ва тушуниш мумкиндир.</w:t>
      </w:r>
    </w:p>
    <w:p w:rsidR="00891C5A" w:rsidRDefault="00891C5A" w:rsidP="00891C5A">
      <w:pPr>
        <w:pStyle w:val="BodyText2"/>
        <w:ind w:right="-1" w:firstLine="720"/>
        <w:rPr>
          <w:rFonts w:ascii="Bodo_uzb" w:hAnsi="Bodo_uzb"/>
          <w:sz w:val="32"/>
        </w:rPr>
      </w:pPr>
      <w:r>
        <w:rPr>
          <w:rFonts w:ascii="Bodo_uzb" w:hAnsi="Bodo_uzb"/>
          <w:sz w:val="32"/>
        </w:rPr>
        <w:t>Тажриба бошқарувнинг ташкилий тузилишини ўзгартириш жараёни қуйидагиларни назарда тутиши лозимлигини кўрсатади:</w:t>
      </w:r>
    </w:p>
    <w:p w:rsidR="00891C5A" w:rsidRDefault="00891C5A" w:rsidP="00891C5A">
      <w:pPr>
        <w:pStyle w:val="BodyText2"/>
        <w:ind w:right="-1" w:firstLine="720"/>
        <w:rPr>
          <w:rFonts w:ascii="Bodo_uzb" w:hAnsi="Bodo_uzb"/>
          <w:sz w:val="32"/>
        </w:rPr>
      </w:pPr>
      <w:r>
        <w:rPr>
          <w:rFonts w:ascii="Bodo_uzb" w:hAnsi="Bodo_uzb"/>
          <w:sz w:val="32"/>
        </w:rPr>
        <w:t>• ташкилот фаолияти ва унинг муҳитини муаммоли минтақаларни аниқлаш мақсадида тизимли таҳлил қилиш. Таҳлил иқтисодий фаолиятнинг бошқа соҳаларидаги рақобатдош ёки турдош ташкилотларга қиёслаш асосига қурилиши мумкин;</w:t>
      </w:r>
    </w:p>
    <w:p w:rsidR="00891C5A" w:rsidRDefault="00891C5A" w:rsidP="00891C5A">
      <w:pPr>
        <w:pStyle w:val="BodyText2"/>
        <w:ind w:right="-1" w:firstLine="720"/>
        <w:rPr>
          <w:rFonts w:ascii="Bodo_uzb" w:hAnsi="Bodo_uzb"/>
          <w:sz w:val="32"/>
        </w:rPr>
      </w:pPr>
      <w:r>
        <w:rPr>
          <w:rFonts w:ascii="Bodo_uzb" w:hAnsi="Bodo_uzb"/>
          <w:sz w:val="32"/>
        </w:rPr>
        <w:t>• ташкилий тузилишни такомиллаштиришнинг бош режасини ишлаб чиқиш;</w:t>
      </w:r>
    </w:p>
    <w:p w:rsidR="00891C5A" w:rsidRDefault="00891C5A" w:rsidP="00891C5A">
      <w:pPr>
        <w:pStyle w:val="BodyText2"/>
        <w:ind w:right="-1" w:firstLine="720"/>
        <w:rPr>
          <w:rFonts w:ascii="Bodo_uzb" w:hAnsi="Bodo_uzb"/>
          <w:sz w:val="32"/>
        </w:rPr>
      </w:pPr>
      <w:r>
        <w:rPr>
          <w:rFonts w:ascii="Bodo_uzb" w:hAnsi="Bodo_uzb"/>
          <w:sz w:val="32"/>
        </w:rPr>
        <w:t>• янгиликлар киритиш дастури ўзгартиришга доир максимал даражада оддий ва аниқ таклифлардан ташкил топишини кафолатлаш;</w:t>
      </w:r>
    </w:p>
    <w:p w:rsidR="00891C5A" w:rsidRDefault="00891C5A" w:rsidP="00891C5A">
      <w:pPr>
        <w:pStyle w:val="BodyText2"/>
        <w:ind w:right="-1" w:firstLine="720"/>
        <w:rPr>
          <w:rFonts w:ascii="Bodo_uzb" w:hAnsi="Bodo_uzb"/>
          <w:sz w:val="32"/>
        </w:rPr>
      </w:pPr>
      <w:r>
        <w:rPr>
          <w:rFonts w:ascii="Bodo_uzb" w:hAnsi="Bodo_uzb"/>
          <w:sz w:val="32"/>
        </w:rPr>
        <w:t xml:space="preserve">• режалаштирилаётган янгилашларни изчил амалга ошириш. Унча катта бўлмаган ўзгаришларни жорий қилиш йирик </w:t>
      </w:r>
      <w:r>
        <w:rPr>
          <w:rFonts w:ascii="Bodo_uzb" w:hAnsi="Bodo_uzb"/>
          <w:sz w:val="32"/>
        </w:rPr>
        <w:lastRenderedPageBreak/>
        <w:t>ўзгаришларга қараганда кўпроқ муваффақият қозониш имконига эга;</w:t>
      </w:r>
    </w:p>
    <w:p w:rsidR="00891C5A" w:rsidRDefault="00891C5A" w:rsidP="00891C5A">
      <w:pPr>
        <w:pStyle w:val="BodyText2"/>
        <w:ind w:right="-1" w:firstLine="720"/>
        <w:rPr>
          <w:rFonts w:ascii="Bodo_uzb" w:hAnsi="Bodo_uzb"/>
          <w:sz w:val="32"/>
        </w:rPr>
      </w:pPr>
      <w:r>
        <w:rPr>
          <w:rFonts w:ascii="Bodo_uzb" w:hAnsi="Bodo_uzb"/>
          <w:sz w:val="32"/>
        </w:rPr>
        <w:t>• ходимларнинг хабардорлик даражасини оширишни рағбатлантириш. Бу уларга ўзларининг алоқадорликларини яхшироқ баҳолаш имконини беради ва ўз навбатида уларнинг бу янгиланишлар учун масъулиятларини оширади.</w:t>
      </w:r>
    </w:p>
    <w:p w:rsidR="00891C5A" w:rsidRDefault="00891C5A" w:rsidP="00891C5A">
      <w:pPr>
        <w:pStyle w:val="BodyText2"/>
        <w:ind w:right="-1" w:firstLine="720"/>
        <w:rPr>
          <w:rFonts w:ascii="Bodo_uzb" w:hAnsi="Bodo_uzb"/>
          <w:sz w:val="32"/>
        </w:rPr>
      </w:pPr>
    </w:p>
    <w:p w:rsidR="00891C5A" w:rsidRDefault="00891C5A" w:rsidP="00891C5A">
      <w:pPr>
        <w:pStyle w:val="BodyText2"/>
        <w:ind w:right="-1"/>
        <w:rPr>
          <w:rFonts w:ascii="Bodo_uzb" w:hAnsi="Bodo_uzb"/>
          <w:b/>
          <w:sz w:val="32"/>
        </w:rPr>
      </w:pPr>
      <w:r>
        <w:rPr>
          <w:rFonts w:ascii="Bodo_uzb" w:hAnsi="Bodo_uzb"/>
          <w:b/>
          <w:sz w:val="32"/>
        </w:rPr>
        <w:t>Хулоса.</w:t>
      </w:r>
    </w:p>
    <w:p w:rsidR="00891C5A" w:rsidRDefault="00891C5A" w:rsidP="00891C5A">
      <w:pPr>
        <w:ind w:right="-1" w:firstLine="720"/>
        <w:jc w:val="both"/>
        <w:rPr>
          <w:rFonts w:ascii="Bodo_uzb" w:hAnsi="Bodo_uzb"/>
          <w:sz w:val="32"/>
        </w:rPr>
      </w:pPr>
      <w:r>
        <w:rPr>
          <w:rFonts w:ascii="Bodo_uzb" w:hAnsi="Bodo_uzb"/>
          <w:sz w:val="32"/>
        </w:rPr>
        <w:t>Бошқарув тизимларини лойиҳалаш усулларининг</w:t>
      </w:r>
    </w:p>
    <w:p w:rsidR="00891C5A" w:rsidRDefault="00891C5A" w:rsidP="00891C5A">
      <w:pPr>
        <w:ind w:right="-1" w:firstLine="720"/>
        <w:jc w:val="both"/>
        <w:rPr>
          <w:rFonts w:ascii="Bodo_uzb" w:hAnsi="Bodo_uzb"/>
          <w:sz w:val="32"/>
        </w:rPr>
      </w:pPr>
      <w:r>
        <w:rPr>
          <w:rFonts w:ascii="Bodo_uzb" w:hAnsi="Bodo_uzb"/>
          <w:sz w:val="32"/>
        </w:rPr>
        <w:t>ривожланишисиз бошқарувни такомиллаштириш ва ишлаб чиқаришнинг самарадорлигини ошириш қийин кечади, чунки:</w:t>
      </w:r>
    </w:p>
    <w:p w:rsidR="00891C5A" w:rsidRDefault="00891C5A" w:rsidP="00891C5A">
      <w:pPr>
        <w:pStyle w:val="BodyText2"/>
        <w:ind w:right="-1" w:firstLine="720"/>
        <w:rPr>
          <w:rFonts w:ascii="Bodo_uzb" w:hAnsi="Bodo_uzb"/>
          <w:sz w:val="32"/>
        </w:rPr>
      </w:pPr>
      <w:r>
        <w:rPr>
          <w:rFonts w:ascii="Bodo_uzb" w:hAnsi="Bodo_uzb"/>
          <w:b/>
          <w:i/>
          <w:sz w:val="32"/>
        </w:rPr>
        <w:t>биринчидан,</w:t>
      </w:r>
      <w:r>
        <w:rPr>
          <w:rFonts w:ascii="Bodo_uzb" w:hAnsi="Bodo_uzb"/>
          <w:sz w:val="32"/>
        </w:rPr>
        <w:t xml:space="preserve"> янги шароитларда қатор ҳолларда бозор муносабатлари талабларига жавоб бермайдиган, бошқарув вазифаларининг деформацияланиши хавфини туғдирадиган эски ташкилий шакллардан фойдаланиш мумкин эмас;</w:t>
      </w:r>
    </w:p>
    <w:p w:rsidR="00891C5A" w:rsidRDefault="00891C5A" w:rsidP="00891C5A">
      <w:pPr>
        <w:pStyle w:val="BodyText2"/>
        <w:ind w:right="-1" w:firstLine="720"/>
        <w:rPr>
          <w:rFonts w:ascii="Bodo_uzb" w:hAnsi="Bodo_uzb"/>
          <w:sz w:val="32"/>
        </w:rPr>
      </w:pPr>
      <w:r>
        <w:rPr>
          <w:rFonts w:ascii="Bodo_uzb" w:hAnsi="Bodo_uzb"/>
          <w:b/>
          <w:i/>
          <w:sz w:val="32"/>
        </w:rPr>
        <w:t>иккинчидан,</w:t>
      </w:r>
      <w:r>
        <w:rPr>
          <w:rFonts w:ascii="Bodo_uzb" w:hAnsi="Bodo_uzb"/>
          <w:sz w:val="32"/>
        </w:rPr>
        <w:t xml:space="preserve"> хўжалик бошқаруви соҳасига техник тизимларни бошқариш қонуниятларини кўчириб бўлмайди. Ташкилий механизмни такомиллаштиришга комплекс ёндашув аввал кўп жиҳатдан автоматлаштирилган бошқарув тизимлари (АБТ)ни жорий қилиш ва улардан фойдаланиш ишлари – жуда муҳим саналган, бироқ барча даражадаги бошқарувни ривожлантиришда ягона бўлмаган иш билан алмаштирилган эди. АБТни яратиш  ишининг ўзи эса баъзан бошқарув тизимини яхшилашдан айри ҳолда олиб борилади, ташкилий омиллар билан етарли даражада боғланмайди;</w:t>
      </w:r>
    </w:p>
    <w:p w:rsidR="00891C5A" w:rsidRDefault="00891C5A" w:rsidP="00891C5A">
      <w:pPr>
        <w:pStyle w:val="BodyText2"/>
        <w:ind w:right="-1" w:firstLine="720"/>
        <w:rPr>
          <w:rFonts w:ascii="Bodo_uzb" w:hAnsi="Bodo_uzb"/>
          <w:sz w:val="32"/>
        </w:rPr>
      </w:pPr>
      <w:r>
        <w:rPr>
          <w:rFonts w:ascii="Bodo_uzb" w:hAnsi="Bodo_uzb"/>
          <w:b/>
          <w:i/>
          <w:sz w:val="32"/>
        </w:rPr>
        <w:t>учинчидан,</w:t>
      </w:r>
      <w:r>
        <w:rPr>
          <w:rFonts w:ascii="Bodo_uzb" w:hAnsi="Bodo_uzb"/>
          <w:sz w:val="32"/>
        </w:rPr>
        <w:t xml:space="preserve"> тизимни ташкил қилиш фақат тажриба, аналогия, одатий схема ва, ниҳоят, интуициягагина эмас, балки ташкилий лойиҳалашнинг илмий методларига ҳам таяниши керак;</w:t>
      </w:r>
    </w:p>
    <w:p w:rsidR="00891C5A" w:rsidRDefault="00891C5A" w:rsidP="00891C5A">
      <w:pPr>
        <w:pStyle w:val="BodyText2"/>
        <w:ind w:right="-1" w:firstLine="720"/>
        <w:rPr>
          <w:rFonts w:ascii="Bodo_uzb" w:hAnsi="Bodo_uzb"/>
          <w:sz w:val="32"/>
        </w:rPr>
      </w:pPr>
      <w:r>
        <w:rPr>
          <w:rFonts w:ascii="Bodo_uzb" w:hAnsi="Bodo_uzb"/>
          <w:b/>
          <w:i/>
          <w:sz w:val="32"/>
        </w:rPr>
        <w:t>туртинчидан,</w:t>
      </w:r>
      <w:r>
        <w:rPr>
          <w:rFonts w:ascii="Bodo_uzb" w:hAnsi="Bodo_uzb"/>
          <w:sz w:val="32"/>
        </w:rPr>
        <w:t xml:space="preserve"> мураккаб механизм – бошқарув механизмини лойиҳалаш ташкилий тизимларни шакллантириш </w:t>
      </w:r>
      <w:r>
        <w:rPr>
          <w:rFonts w:ascii="Bodo_uzb" w:hAnsi="Bodo_uzb"/>
          <w:sz w:val="32"/>
        </w:rPr>
        <w:lastRenderedPageBreak/>
        <w:t>методологиясидан хабардор мутахассислар зиммасига юклатилиши лозим.</w:t>
      </w:r>
    </w:p>
    <w:p w:rsidR="00891C5A" w:rsidRDefault="00891C5A" w:rsidP="00891C5A">
      <w:pPr>
        <w:pStyle w:val="BodyText2"/>
        <w:ind w:right="-1"/>
        <w:rPr>
          <w:rFonts w:ascii="Bodo_uzb" w:hAnsi="Bodo_uzb"/>
          <w:b/>
          <w:sz w:val="32"/>
        </w:rPr>
      </w:pPr>
    </w:p>
    <w:p w:rsidR="00891C5A" w:rsidRDefault="00891C5A" w:rsidP="00891C5A">
      <w:pPr>
        <w:pStyle w:val="BodyText2"/>
        <w:ind w:right="-1"/>
        <w:rPr>
          <w:rFonts w:ascii="Bodo_uzb" w:hAnsi="Bodo_uzb"/>
          <w:sz w:val="32"/>
        </w:rPr>
      </w:pPr>
      <w:r>
        <w:rPr>
          <w:rFonts w:ascii="Bodo_uzb" w:hAnsi="Bodo_uzb"/>
          <w:b/>
          <w:sz w:val="32"/>
        </w:rPr>
        <w:t>Таянч иборалар:</w:t>
      </w:r>
    </w:p>
    <w:p w:rsidR="00891C5A" w:rsidRDefault="00891C5A" w:rsidP="00891C5A">
      <w:pPr>
        <w:pStyle w:val="BodyText2"/>
        <w:ind w:right="-1"/>
        <w:rPr>
          <w:rFonts w:ascii="Bodo_uzb" w:hAnsi="Bodo_uzb"/>
          <w:sz w:val="32"/>
        </w:rPr>
      </w:pPr>
      <w:r>
        <w:rPr>
          <w:rFonts w:ascii="Bodo_uzb" w:hAnsi="Bodo_uzb"/>
          <w:sz w:val="32"/>
        </w:rPr>
        <w:t>лойиҳалаш, деформацияланиш, автоматлаштириш, тажриба, схема, инструкция, механизм, принцип, дастурий-мақсадли, органиграмма, стратегик.</w:t>
      </w:r>
    </w:p>
    <w:p w:rsidR="00891C5A" w:rsidRDefault="00891C5A" w:rsidP="00891C5A">
      <w:pPr>
        <w:pStyle w:val="BodyText2"/>
        <w:ind w:right="-1"/>
        <w:rPr>
          <w:rFonts w:ascii="Bodo_uzb" w:hAnsi="Bodo_uzb"/>
          <w:sz w:val="32"/>
        </w:rPr>
      </w:pPr>
    </w:p>
    <w:p w:rsidR="00891C5A" w:rsidRDefault="00891C5A" w:rsidP="00891C5A">
      <w:pPr>
        <w:pStyle w:val="BodyText2"/>
        <w:ind w:right="-1" w:firstLine="720"/>
        <w:rPr>
          <w:rFonts w:ascii="Bodo_uzb" w:hAnsi="Bodo_uzb"/>
          <w:sz w:val="32"/>
        </w:rPr>
      </w:pPr>
      <w:r>
        <w:rPr>
          <w:rFonts w:ascii="Bodo_uzb" w:hAnsi="Bodo_uzb"/>
          <w:b/>
          <w:sz w:val="32"/>
        </w:rPr>
        <w:t>Саволлар:</w:t>
      </w:r>
    </w:p>
    <w:p w:rsidR="00891C5A" w:rsidRDefault="00891C5A" w:rsidP="00891C5A">
      <w:pPr>
        <w:pStyle w:val="BodyText2"/>
        <w:numPr>
          <w:ilvl w:val="0"/>
          <w:numId w:val="42"/>
        </w:numPr>
        <w:spacing w:after="0"/>
        <w:ind w:right="-1"/>
        <w:jc w:val="both"/>
        <w:rPr>
          <w:rFonts w:ascii="Bodo_uzb" w:hAnsi="Bodo_uzb"/>
          <w:sz w:val="32"/>
        </w:rPr>
      </w:pPr>
      <w:r>
        <w:rPr>
          <w:rFonts w:ascii="Bodo_uzb" w:hAnsi="Bodo_uzb"/>
          <w:sz w:val="32"/>
        </w:rPr>
        <w:t>Бошқарув тизимларини лойиҳалаш усуллари.</w:t>
      </w:r>
    </w:p>
    <w:p w:rsidR="00891C5A" w:rsidRDefault="00891C5A" w:rsidP="00891C5A">
      <w:pPr>
        <w:pStyle w:val="BodyText2"/>
        <w:numPr>
          <w:ilvl w:val="0"/>
          <w:numId w:val="42"/>
        </w:numPr>
        <w:spacing w:after="0"/>
        <w:ind w:right="-1"/>
        <w:jc w:val="both"/>
        <w:rPr>
          <w:rFonts w:ascii="Bodo_uzb" w:hAnsi="Bodo_uzb"/>
          <w:sz w:val="32"/>
        </w:rPr>
      </w:pPr>
      <w:r>
        <w:rPr>
          <w:rFonts w:ascii="Bodo_uzb" w:hAnsi="Bodo_uzb"/>
          <w:sz w:val="32"/>
        </w:rPr>
        <w:t>Бошқарув тизимларини лойиҳалаш принциплари ва методикаси.</w:t>
      </w:r>
    </w:p>
    <w:p w:rsidR="00891C5A" w:rsidRDefault="00891C5A" w:rsidP="00891C5A">
      <w:pPr>
        <w:pStyle w:val="BodyText2"/>
        <w:numPr>
          <w:ilvl w:val="0"/>
          <w:numId w:val="42"/>
        </w:numPr>
        <w:spacing w:after="0"/>
        <w:ind w:right="-1"/>
        <w:jc w:val="both"/>
        <w:rPr>
          <w:rFonts w:ascii="Bodo_uzb" w:hAnsi="Bodo_uzb"/>
          <w:sz w:val="32"/>
        </w:rPr>
      </w:pPr>
      <w:r>
        <w:rPr>
          <w:rFonts w:ascii="Bodo_uzb" w:hAnsi="Bodo_uzb"/>
          <w:sz w:val="32"/>
        </w:rPr>
        <w:t>Ташкилий тузилишни шакллантириш жараёнлари.</w:t>
      </w:r>
    </w:p>
    <w:p w:rsidR="00891C5A" w:rsidRDefault="00891C5A" w:rsidP="00891C5A">
      <w:pPr>
        <w:pStyle w:val="BodyText2"/>
        <w:numPr>
          <w:ilvl w:val="0"/>
          <w:numId w:val="42"/>
        </w:numPr>
        <w:spacing w:after="0"/>
        <w:ind w:right="-1"/>
        <w:jc w:val="both"/>
        <w:rPr>
          <w:rFonts w:ascii="Bodo_uzb" w:hAnsi="Bodo_uzb"/>
          <w:sz w:val="32"/>
        </w:rPr>
      </w:pPr>
      <w:r>
        <w:rPr>
          <w:rFonts w:ascii="Bodo_uzb" w:hAnsi="Bodo_uzb"/>
          <w:sz w:val="32"/>
        </w:rPr>
        <w:t>Ташкилий тузилишларни ўзгартириш вазифалари.</w:t>
      </w:r>
    </w:p>
    <w:p w:rsidR="00891C5A" w:rsidRDefault="00891C5A" w:rsidP="00891C5A">
      <w:pPr>
        <w:pStyle w:val="BodyText2"/>
        <w:numPr>
          <w:ilvl w:val="0"/>
          <w:numId w:val="42"/>
        </w:numPr>
        <w:spacing w:after="0"/>
        <w:ind w:right="-1"/>
        <w:jc w:val="both"/>
        <w:rPr>
          <w:rFonts w:ascii="Bodo_uzb" w:hAnsi="Bodo_uzb"/>
          <w:sz w:val="32"/>
        </w:rPr>
      </w:pPr>
      <w:r>
        <w:rPr>
          <w:rFonts w:ascii="Bodo_uzb" w:hAnsi="Bodo_uzb"/>
          <w:sz w:val="32"/>
        </w:rPr>
        <w:t>Корхонанинг стратегиясини</w:t>
      </w:r>
    </w:p>
    <w:p w:rsidR="00891C5A" w:rsidRDefault="00891C5A" w:rsidP="00891C5A">
      <w:pPr>
        <w:pStyle w:val="BodyText2"/>
        <w:ind w:right="-1"/>
        <w:rPr>
          <w:rFonts w:ascii="Bodo_uzb" w:hAnsi="Bodo_uzb"/>
          <w:sz w:val="32"/>
        </w:rPr>
      </w:pPr>
    </w:p>
    <w:p w:rsidR="00891C5A" w:rsidRDefault="00891C5A" w:rsidP="00891C5A">
      <w:pPr>
        <w:ind w:right="-2"/>
        <w:jc w:val="center"/>
        <w:rPr>
          <w:rFonts w:ascii="Bodo_uzb" w:hAnsi="Bodo_uzb"/>
          <w:b/>
          <w:noProof/>
          <w:sz w:val="28"/>
        </w:rPr>
      </w:pPr>
      <w:r>
        <w:rPr>
          <w:rFonts w:ascii="Bodo_uzb" w:hAnsi="Bodo_uzb"/>
          <w:b/>
          <w:noProof/>
          <w:sz w:val="28"/>
        </w:rPr>
        <w:t>Адабиётлар.</w:t>
      </w:r>
    </w:p>
    <w:p w:rsidR="00891C5A" w:rsidRDefault="00891C5A" w:rsidP="00891C5A">
      <w:pPr>
        <w:ind w:right="-2"/>
        <w:jc w:val="both"/>
        <w:rPr>
          <w:rFonts w:ascii="Bodo_uzb" w:hAnsi="Bodo_uzb"/>
          <w:noProof/>
          <w:sz w:val="28"/>
        </w:rPr>
      </w:pPr>
      <w:r>
        <w:rPr>
          <w:rFonts w:ascii="Bodo_uzb" w:hAnsi="Bodo_uzb"/>
          <w:noProof/>
          <w:sz w:val="28"/>
        </w:rPr>
        <w:t xml:space="preserve">1.Ўзбекистон Республикаси Конституцияси Т., Ўзбекистон. 2001 </w:t>
      </w:r>
    </w:p>
    <w:p w:rsidR="00891C5A" w:rsidRDefault="00891C5A" w:rsidP="00891C5A">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йўлида изчил бориш – асосий вазифамиз. Тошкент о</w:t>
      </w:r>
      <w:r>
        <w:rPr>
          <w:noProof/>
          <w:sz w:val="28"/>
        </w:rPr>
        <w:t>ê</w:t>
      </w:r>
      <w:r>
        <w:rPr>
          <w:rFonts w:ascii="Bodo_uzb" w:hAnsi="Bodo_uzb"/>
          <w:noProof/>
          <w:sz w:val="28"/>
        </w:rPr>
        <w:t xml:space="preserve">шоми, №24, 10 февраль 2004 </w:t>
      </w:r>
    </w:p>
    <w:p w:rsidR="00891C5A" w:rsidRDefault="00891C5A" w:rsidP="00891C5A">
      <w:pPr>
        <w:ind w:right="-2"/>
        <w:jc w:val="both"/>
        <w:rPr>
          <w:rFonts w:ascii="Bodo_uzb" w:hAnsi="Bodo_uzb"/>
          <w:noProof/>
          <w:sz w:val="28"/>
        </w:rPr>
      </w:pPr>
      <w:r>
        <w:rPr>
          <w:rFonts w:ascii="Bodo_uzb" w:hAnsi="Bodo_uzb"/>
          <w:noProof/>
          <w:sz w:val="28"/>
        </w:rPr>
        <w:t>3.Ўзбекистон Республикасининг «Корхоналар тў</w:t>
      </w:r>
      <w:r>
        <w:rPr>
          <w:noProof/>
          <w:sz w:val="28"/>
        </w:rPr>
        <w:t>ã</w:t>
      </w:r>
      <w:r>
        <w:rPr>
          <w:rFonts w:ascii="Bodo_uzb" w:hAnsi="Bodo_uzb"/>
          <w:noProof/>
          <w:sz w:val="28"/>
        </w:rPr>
        <w:t xml:space="preserve">рисидаги» ?онуни, Т., «Адолат» 2000 </w:t>
      </w:r>
    </w:p>
    <w:p w:rsidR="00891C5A" w:rsidRDefault="00891C5A" w:rsidP="00891C5A">
      <w:pPr>
        <w:ind w:right="-2"/>
        <w:jc w:val="both"/>
        <w:rPr>
          <w:rFonts w:ascii="Bodo_uzb" w:hAnsi="Bodo_uzb"/>
          <w:noProof/>
          <w:sz w:val="28"/>
        </w:rPr>
      </w:pPr>
      <w:r>
        <w:rPr>
          <w:rFonts w:ascii="Bodo_uzb" w:hAnsi="Bodo_uzb"/>
          <w:noProof/>
          <w:sz w:val="28"/>
        </w:rPr>
        <w:t>4.Зайнутдинов Ш.Н., ва бош</w:t>
      </w:r>
      <w:r>
        <w:rPr>
          <w:noProof/>
          <w:sz w:val="28"/>
        </w:rPr>
        <w:t>ê</w:t>
      </w:r>
      <w:r>
        <w:rPr>
          <w:rFonts w:ascii="Bodo_uzb" w:hAnsi="Bodo_uzb"/>
          <w:noProof/>
          <w:sz w:val="28"/>
        </w:rPr>
        <w:t xml:space="preserve">алар. Менежмент асослари. Т., Молия, 2001 </w:t>
      </w:r>
    </w:p>
    <w:p w:rsidR="00891C5A" w:rsidRDefault="00891C5A" w:rsidP="00891C5A">
      <w:pPr>
        <w:ind w:right="-2"/>
        <w:jc w:val="both"/>
        <w:rPr>
          <w:rFonts w:ascii="Bodo_uzb" w:hAnsi="Bodo_uzb"/>
          <w:noProof/>
          <w:sz w:val="28"/>
        </w:rPr>
      </w:pPr>
      <w:r>
        <w:rPr>
          <w:rFonts w:ascii="Bodo_uzb" w:hAnsi="Bodo_uzb"/>
          <w:noProof/>
          <w:sz w:val="28"/>
        </w:rPr>
        <w:t>5.Зайнутдинов Ш.Н. Исмаилова Т.С. Ташкилот назарияси. Ў</w:t>
      </w:r>
      <w:r>
        <w:rPr>
          <w:noProof/>
          <w:sz w:val="28"/>
        </w:rPr>
        <w:t>ê</w:t>
      </w:r>
      <w:r>
        <w:rPr>
          <w:rFonts w:ascii="Bodo_uzb" w:hAnsi="Bodo_uzb"/>
          <w:noProof/>
          <w:sz w:val="28"/>
        </w:rPr>
        <w:t xml:space="preserve">ув </w:t>
      </w:r>
      <w:r>
        <w:rPr>
          <w:noProof/>
          <w:sz w:val="28"/>
        </w:rPr>
        <w:t>ê</w:t>
      </w:r>
      <w:r>
        <w:rPr>
          <w:rFonts w:ascii="Bodo_uzb" w:hAnsi="Bodo_uzb"/>
          <w:noProof/>
          <w:sz w:val="28"/>
        </w:rPr>
        <w:t xml:space="preserve">ўлланма. ТДИУ, 2001 </w:t>
      </w:r>
    </w:p>
    <w:p w:rsidR="00891C5A" w:rsidRDefault="00891C5A" w:rsidP="00891C5A">
      <w:pPr>
        <w:ind w:right="-2"/>
        <w:jc w:val="both"/>
        <w:rPr>
          <w:rFonts w:ascii="Bodo_uzb" w:hAnsi="Bodo_uzb"/>
          <w:noProof/>
          <w:sz w:val="28"/>
        </w:rPr>
      </w:pPr>
      <w:r>
        <w:rPr>
          <w:rFonts w:ascii="Bodo_uzb" w:hAnsi="Bodo_uzb"/>
          <w:noProof/>
          <w:sz w:val="28"/>
        </w:rPr>
        <w:t>6.Шарифхўжаев М. Абдуллаев Ё. Менежмент. Т., Ў</w:t>
      </w:r>
      <w:r>
        <w:rPr>
          <w:noProof/>
          <w:sz w:val="28"/>
        </w:rPr>
        <w:t>ê</w:t>
      </w:r>
      <w:r>
        <w:rPr>
          <w:rFonts w:ascii="Bodo_uzb" w:hAnsi="Bodo_uzb"/>
          <w:noProof/>
          <w:sz w:val="28"/>
        </w:rPr>
        <w:t xml:space="preserve">итувчи 2002 </w:t>
      </w:r>
    </w:p>
    <w:p w:rsidR="00891C5A" w:rsidRDefault="00891C5A" w:rsidP="00891C5A">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891C5A" w:rsidRDefault="00891C5A" w:rsidP="00891C5A">
      <w:pPr>
        <w:ind w:right="-2"/>
        <w:jc w:val="both"/>
        <w:rPr>
          <w:rFonts w:ascii="Bodo_uzb" w:hAnsi="Bodo_uzb"/>
          <w:noProof/>
          <w:sz w:val="28"/>
        </w:rPr>
      </w:pPr>
      <w:r>
        <w:rPr>
          <w:rFonts w:ascii="Bodo_uzb" w:hAnsi="Bodo_uzb"/>
          <w:noProof/>
          <w:sz w:val="28"/>
        </w:rPr>
        <w:t xml:space="preserve">8.Туроцев О.Г. Теория организация. Учебное пособие, 2003 </w:t>
      </w:r>
    </w:p>
    <w:p w:rsidR="00891C5A" w:rsidRDefault="00891C5A" w:rsidP="00891C5A">
      <w:pPr>
        <w:pStyle w:val="BodyText2"/>
        <w:ind w:right="-1"/>
        <w:rPr>
          <w:rFonts w:ascii="Bodo_uzb" w:hAnsi="Bodo_uzb"/>
          <w:sz w:val="32"/>
        </w:rPr>
      </w:pPr>
    </w:p>
    <w:p w:rsidR="00891C5A" w:rsidRDefault="00891C5A" w:rsidP="00891C5A">
      <w:pPr>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A40F2F"/>
    <w:multiLevelType w:val="singleLevel"/>
    <w:tmpl w:val="5336B0D4"/>
    <w:lvl w:ilvl="0">
      <w:start w:val="1"/>
      <w:numFmt w:val="decimal"/>
      <w:lvlText w:val="%1. "/>
      <w:legacy w:legacy="1" w:legacySpace="0" w:legacyIndent="283"/>
      <w:lvlJc w:val="left"/>
      <w:pPr>
        <w:ind w:left="992" w:hanging="283"/>
      </w:pPr>
      <w:rPr>
        <w:rFonts w:ascii="Bodo_uzb" w:hAnsi="Bodo_uzb" w:hint="default"/>
        <w:b w:val="0"/>
        <w:i w:val="0"/>
        <w:sz w:val="32"/>
      </w:rPr>
    </w:lvl>
  </w:abstractNum>
  <w:abstractNum w:abstractNumId="2">
    <w:nsid w:val="0EAE5634"/>
    <w:multiLevelType w:val="singleLevel"/>
    <w:tmpl w:val="5336B0D4"/>
    <w:lvl w:ilvl="0">
      <w:start w:val="2"/>
      <w:numFmt w:val="decimal"/>
      <w:lvlText w:val="%1. "/>
      <w:legacy w:legacy="1" w:legacySpace="0" w:legacyIndent="283"/>
      <w:lvlJc w:val="left"/>
      <w:pPr>
        <w:ind w:left="1134" w:hanging="283"/>
      </w:pPr>
      <w:rPr>
        <w:rFonts w:ascii="Bodo_uzb" w:hAnsi="Bodo_uzb" w:hint="default"/>
        <w:b w:val="0"/>
        <w:i w:val="0"/>
        <w:sz w:val="32"/>
      </w:rPr>
    </w:lvl>
  </w:abstractNum>
  <w:abstractNum w:abstractNumId="3">
    <w:nsid w:val="17AF382B"/>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4">
    <w:nsid w:val="1BFE0A38"/>
    <w:multiLevelType w:val="singleLevel"/>
    <w:tmpl w:val="7B8C40B4"/>
    <w:lvl w:ilvl="0">
      <w:start w:val="1"/>
      <w:numFmt w:val="lowerLetter"/>
      <w:lvlText w:val="%1)"/>
      <w:legacy w:legacy="1" w:legacySpace="0" w:legacyIndent="283"/>
      <w:lvlJc w:val="left"/>
    </w:lvl>
  </w:abstractNum>
  <w:abstractNum w:abstractNumId="5">
    <w:nsid w:val="1D2A16B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6">
    <w:nsid w:val="22FB395D"/>
    <w:multiLevelType w:val="singleLevel"/>
    <w:tmpl w:val="C1FA2FA8"/>
    <w:lvl w:ilvl="0">
      <w:start w:val="1"/>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7">
    <w:nsid w:val="258235D7"/>
    <w:multiLevelType w:val="singleLevel"/>
    <w:tmpl w:val="5336B0D4"/>
    <w:lvl w:ilvl="0">
      <w:start w:val="2"/>
      <w:numFmt w:val="decimal"/>
      <w:lvlText w:val="%1. "/>
      <w:legacy w:legacy="1" w:legacySpace="0" w:legacyIndent="283"/>
      <w:lvlJc w:val="left"/>
      <w:pPr>
        <w:ind w:left="283" w:hanging="283"/>
      </w:pPr>
      <w:rPr>
        <w:rFonts w:ascii="Bodo_uzb" w:hAnsi="Bodo_uzb" w:hint="default"/>
        <w:b w:val="0"/>
        <w:i w:val="0"/>
        <w:sz w:val="32"/>
      </w:rPr>
    </w:lvl>
  </w:abstractNum>
  <w:abstractNum w:abstractNumId="8">
    <w:nsid w:val="28B84575"/>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9">
    <w:nsid w:val="2CFF765E"/>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0">
    <w:nsid w:val="37492350"/>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1">
    <w:nsid w:val="381F46AB"/>
    <w:multiLevelType w:val="singleLevel"/>
    <w:tmpl w:val="B6A8E84C"/>
    <w:lvl w:ilvl="0">
      <w:start w:val="1"/>
      <w:numFmt w:val="decimal"/>
      <w:lvlText w:val="%1) "/>
      <w:legacy w:legacy="1" w:legacySpace="0" w:legacyIndent="283"/>
      <w:lvlJc w:val="left"/>
      <w:pPr>
        <w:ind w:left="1003" w:hanging="283"/>
      </w:pPr>
      <w:rPr>
        <w:rFonts w:ascii="Bodo_uzb" w:hAnsi="Bodo_uzb" w:hint="default"/>
        <w:b w:val="0"/>
        <w:i w:val="0"/>
        <w:sz w:val="32"/>
      </w:rPr>
    </w:lvl>
  </w:abstractNum>
  <w:abstractNum w:abstractNumId="12">
    <w:nsid w:val="3A0924B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3">
    <w:nsid w:val="47FE22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4">
    <w:nsid w:val="49045396"/>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15">
    <w:nsid w:val="4911593D"/>
    <w:multiLevelType w:val="singleLevel"/>
    <w:tmpl w:val="5336B0D4"/>
    <w:lvl w:ilvl="0">
      <w:start w:val="2"/>
      <w:numFmt w:val="decimal"/>
      <w:lvlText w:val="%1. "/>
      <w:legacy w:legacy="1" w:legacySpace="0" w:legacyIndent="283"/>
      <w:lvlJc w:val="left"/>
      <w:pPr>
        <w:ind w:left="992" w:hanging="283"/>
      </w:pPr>
      <w:rPr>
        <w:rFonts w:ascii="Bodo_uzb" w:hAnsi="Bodo_uzb" w:hint="default"/>
        <w:b w:val="0"/>
        <w:i w:val="0"/>
        <w:sz w:val="32"/>
      </w:rPr>
    </w:lvl>
  </w:abstractNum>
  <w:abstractNum w:abstractNumId="16">
    <w:nsid w:val="4CDA1E4C"/>
    <w:multiLevelType w:val="singleLevel"/>
    <w:tmpl w:val="98E0348E"/>
    <w:lvl w:ilvl="0">
      <w:start w:val="1"/>
      <w:numFmt w:val="none"/>
      <w:lvlText w:val=""/>
      <w:legacy w:legacy="1" w:legacySpace="0" w:legacyIndent="283"/>
      <w:lvlJc w:val="left"/>
      <w:rPr>
        <w:rFonts w:ascii="Symbol" w:hAnsi="Symbol" w:hint="default"/>
      </w:rPr>
    </w:lvl>
  </w:abstractNum>
  <w:abstractNum w:abstractNumId="17">
    <w:nsid w:val="52CF162E"/>
    <w:multiLevelType w:val="multilevel"/>
    <w:tmpl w:val="13C03172"/>
    <w:lvl w:ilvl="0">
      <w:start w:val="1"/>
      <w:numFmt w:val="decimal"/>
      <w:lvlText w:val="%1."/>
      <w:legacy w:legacy="1" w:legacySpace="0" w:legacyIndent="283"/>
      <w:lvlJc w:val="left"/>
    </w:lvl>
    <w:lvl w:ilvl="1">
      <w:start w:val="1"/>
      <w:numFmt w:val="decimal"/>
      <w:lvlText w:val="%1.%2."/>
      <w:legacy w:legacy="1" w:legacySpace="120" w:legacyIndent="1080"/>
      <w:lvlJc w:val="left"/>
      <w:pPr>
        <w:ind w:left="1363" w:hanging="1080"/>
      </w:pPr>
    </w:lvl>
    <w:lvl w:ilvl="2">
      <w:start w:val="1"/>
      <w:numFmt w:val="decimal"/>
      <w:lvlText w:val="%1.%2.%3."/>
      <w:legacy w:legacy="1" w:legacySpace="120" w:legacyIndent="1440"/>
      <w:lvlJc w:val="left"/>
      <w:pPr>
        <w:ind w:left="2803" w:hanging="1440"/>
      </w:pPr>
    </w:lvl>
    <w:lvl w:ilvl="3">
      <w:start w:val="1"/>
      <w:numFmt w:val="decimal"/>
      <w:lvlText w:val="%1.%2.%3.%4."/>
      <w:legacy w:legacy="1" w:legacySpace="120" w:legacyIndent="1800"/>
      <w:lvlJc w:val="left"/>
      <w:pPr>
        <w:ind w:left="4603" w:hanging="1800"/>
      </w:pPr>
    </w:lvl>
    <w:lvl w:ilvl="4">
      <w:start w:val="1"/>
      <w:numFmt w:val="decimal"/>
      <w:lvlText w:val="%1.%2.%3.%4.%5."/>
      <w:legacy w:legacy="1" w:legacySpace="120" w:legacyIndent="2160"/>
      <w:lvlJc w:val="left"/>
      <w:pPr>
        <w:ind w:left="6763" w:hanging="2160"/>
      </w:pPr>
    </w:lvl>
    <w:lvl w:ilvl="5">
      <w:start w:val="1"/>
      <w:numFmt w:val="decimal"/>
      <w:lvlText w:val="%1.%2.%3.%4.%5.%6."/>
      <w:legacy w:legacy="1" w:legacySpace="120" w:legacyIndent="2520"/>
      <w:lvlJc w:val="left"/>
      <w:pPr>
        <w:ind w:left="9283" w:hanging="2520"/>
      </w:pPr>
    </w:lvl>
    <w:lvl w:ilvl="6">
      <w:start w:val="1"/>
      <w:numFmt w:val="decimal"/>
      <w:lvlText w:val="%1.%2.%3.%4.%5.%6.%7."/>
      <w:legacy w:legacy="1" w:legacySpace="120" w:legacyIndent="2880"/>
      <w:lvlJc w:val="left"/>
      <w:pPr>
        <w:ind w:left="12163" w:hanging="2880"/>
      </w:pPr>
    </w:lvl>
    <w:lvl w:ilvl="7">
      <w:start w:val="1"/>
      <w:numFmt w:val="decimal"/>
      <w:lvlText w:val="%1.%2.%3.%4.%5.%6.%7.%8."/>
      <w:legacy w:legacy="1" w:legacySpace="120" w:legacyIndent="3240"/>
      <w:lvlJc w:val="left"/>
      <w:pPr>
        <w:ind w:left="15403" w:hanging="3240"/>
      </w:pPr>
    </w:lvl>
    <w:lvl w:ilvl="8">
      <w:start w:val="1"/>
      <w:numFmt w:val="decimal"/>
      <w:lvlText w:val="%1.%2.%3.%4.%5.%6.%7.%8.%9."/>
      <w:legacy w:legacy="1" w:legacySpace="120" w:legacyIndent="3600"/>
      <w:lvlJc w:val="left"/>
      <w:pPr>
        <w:ind w:left="19003" w:hanging="3600"/>
      </w:pPr>
    </w:lvl>
  </w:abstractNum>
  <w:abstractNum w:abstractNumId="18">
    <w:nsid w:val="5E9F48AD"/>
    <w:multiLevelType w:val="singleLevel"/>
    <w:tmpl w:val="B7A27278"/>
    <w:lvl w:ilvl="0">
      <w:start w:val="4"/>
      <w:numFmt w:val="decimal"/>
      <w:lvlText w:val="%1. "/>
      <w:legacy w:legacy="1" w:legacySpace="0" w:legacyIndent="283"/>
      <w:lvlJc w:val="left"/>
      <w:pPr>
        <w:ind w:left="850" w:hanging="283"/>
      </w:pPr>
      <w:rPr>
        <w:rFonts w:ascii="PANDA Baltic UZ" w:hAnsi="PANDA Baltic UZ" w:hint="default"/>
        <w:b w:val="0"/>
        <w:i w:val="0"/>
        <w:sz w:val="28"/>
      </w:rPr>
    </w:lvl>
  </w:abstractNum>
  <w:abstractNum w:abstractNumId="19">
    <w:nsid w:val="5F5C2292"/>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0">
    <w:nsid w:val="60002A83"/>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1">
    <w:nsid w:val="63A74142"/>
    <w:multiLevelType w:val="singleLevel"/>
    <w:tmpl w:val="7B8C40B4"/>
    <w:lvl w:ilvl="0">
      <w:start w:val="1"/>
      <w:numFmt w:val="lowerLetter"/>
      <w:lvlText w:val="%1)"/>
      <w:legacy w:legacy="1" w:legacySpace="0" w:legacyIndent="283"/>
      <w:lvlJc w:val="left"/>
    </w:lvl>
  </w:abstractNum>
  <w:abstractNum w:abstractNumId="22">
    <w:nsid w:val="64014AD8"/>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3">
    <w:nsid w:val="67847098"/>
    <w:multiLevelType w:val="singleLevel"/>
    <w:tmpl w:val="AF2CAF60"/>
    <w:lvl w:ilvl="0">
      <w:start w:val="1"/>
      <w:numFmt w:val="decimal"/>
      <w:lvlText w:val="%1)"/>
      <w:legacy w:legacy="1" w:legacySpace="0" w:legacyIndent="283"/>
      <w:lvlJc w:val="left"/>
      <w:pPr>
        <w:ind w:left="1003" w:hanging="283"/>
      </w:pPr>
    </w:lvl>
  </w:abstractNum>
  <w:abstractNum w:abstractNumId="24">
    <w:nsid w:val="697F00DA"/>
    <w:multiLevelType w:val="singleLevel"/>
    <w:tmpl w:val="C6CE5A3C"/>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5">
    <w:nsid w:val="71AC23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6">
    <w:nsid w:val="781E6AF9"/>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abstractNum w:abstractNumId="27">
    <w:nsid w:val="78AB0805"/>
    <w:multiLevelType w:val="singleLevel"/>
    <w:tmpl w:val="98E0348E"/>
    <w:lvl w:ilvl="0">
      <w:start w:val="1"/>
      <w:numFmt w:val="none"/>
      <w:lvlText w:val=""/>
      <w:legacy w:legacy="1" w:legacySpace="0" w:legacyIndent="283"/>
      <w:lvlJc w:val="left"/>
      <w:rPr>
        <w:rFonts w:ascii="Symbol" w:hAnsi="Symbol" w:hint="default"/>
      </w:rPr>
    </w:lvl>
  </w:abstractNum>
  <w:abstractNum w:abstractNumId="28">
    <w:nsid w:val="7BE83AA2"/>
    <w:multiLevelType w:val="singleLevel"/>
    <w:tmpl w:val="98E0348E"/>
    <w:lvl w:ilvl="0">
      <w:start w:val="1"/>
      <w:numFmt w:val="none"/>
      <w:lvlText w:val=""/>
      <w:legacy w:legacy="1" w:legacySpace="0" w:legacyIndent="283"/>
      <w:lvlJc w:val="left"/>
      <w:rPr>
        <w:rFonts w:ascii="Symbol" w:hAnsi="Symbol" w:hint="default"/>
      </w:rPr>
    </w:lvl>
  </w:abstractNum>
  <w:num w:numId="1">
    <w:abstractNumId w:val="24"/>
  </w:num>
  <w:num w:numId="2">
    <w:abstractNumId w:val="4"/>
  </w:num>
  <w:num w:numId="3">
    <w:abstractNumId w:val="17"/>
  </w:num>
  <w:num w:numId="4">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5">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6">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7">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8">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9">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0">
    <w:abstractNumId w:val="17"/>
    <w:lvlOverride w:ilvl="0">
      <w:lvl w:ilvl="0">
        <w:start w:val="1"/>
        <w:numFmt w:val="decimal"/>
        <w:lvlText w:val="%1."/>
        <w:legacy w:legacy="1" w:legacySpace="0" w:legacyIndent="283"/>
        <w:lvlJc w:val="left"/>
      </w:lvl>
    </w:lvlOverride>
    <w:lvlOverride w:ilvl="1">
      <w:lvl w:ilvl="1">
        <w:start w:val="1"/>
        <w:numFmt w:val="decimal"/>
        <w:lvlText w:val="%1.%2."/>
        <w:legacy w:legacy="1" w:legacySpace="120" w:legacyIndent="1080"/>
        <w:lvlJc w:val="left"/>
        <w:pPr>
          <w:ind w:left="1363" w:hanging="1080"/>
        </w:pPr>
      </w:lvl>
    </w:lvlOverride>
    <w:lvlOverride w:ilvl="2">
      <w:lvl w:ilvl="2">
        <w:start w:val="1"/>
        <w:numFmt w:val="decimal"/>
        <w:lvlText w:val="%1.%2.%3."/>
        <w:legacy w:legacy="1" w:legacySpace="120" w:legacyIndent="1440"/>
        <w:lvlJc w:val="left"/>
        <w:pPr>
          <w:ind w:left="2803" w:hanging="1440"/>
        </w:pPr>
      </w:lvl>
    </w:lvlOverride>
    <w:lvlOverride w:ilvl="3">
      <w:lvl w:ilvl="3">
        <w:start w:val="1"/>
        <w:numFmt w:val="decimal"/>
        <w:lvlText w:val="%1.%2.%3.%4."/>
        <w:legacy w:legacy="1" w:legacySpace="120" w:legacyIndent="1800"/>
        <w:lvlJc w:val="left"/>
        <w:pPr>
          <w:ind w:left="4603" w:hanging="1800"/>
        </w:pPr>
      </w:lvl>
    </w:lvlOverride>
    <w:lvlOverride w:ilvl="4">
      <w:lvl w:ilvl="4">
        <w:start w:val="1"/>
        <w:numFmt w:val="decimal"/>
        <w:lvlText w:val="%1.%2.%3.%4.%5."/>
        <w:legacy w:legacy="1" w:legacySpace="120" w:legacyIndent="2160"/>
        <w:lvlJc w:val="left"/>
        <w:pPr>
          <w:ind w:left="6763" w:hanging="2160"/>
        </w:pPr>
      </w:lvl>
    </w:lvlOverride>
    <w:lvlOverride w:ilvl="5">
      <w:lvl w:ilvl="5">
        <w:start w:val="1"/>
        <w:numFmt w:val="decimal"/>
        <w:lvlText w:val="%1.%2.%3.%4.%5.%6."/>
        <w:legacy w:legacy="1" w:legacySpace="120" w:legacyIndent="2520"/>
        <w:lvlJc w:val="left"/>
        <w:pPr>
          <w:ind w:left="9283" w:hanging="2520"/>
        </w:pPr>
      </w:lvl>
    </w:lvlOverride>
    <w:lvlOverride w:ilvl="6">
      <w:lvl w:ilvl="6">
        <w:start w:val="1"/>
        <w:numFmt w:val="decimal"/>
        <w:lvlText w:val="%1.%2.%3.%4.%5.%6.%7."/>
        <w:legacy w:legacy="1" w:legacySpace="120" w:legacyIndent="2880"/>
        <w:lvlJc w:val="left"/>
        <w:pPr>
          <w:ind w:left="12163" w:hanging="2880"/>
        </w:pPr>
      </w:lvl>
    </w:lvlOverride>
    <w:lvlOverride w:ilvl="7">
      <w:lvl w:ilvl="7">
        <w:start w:val="1"/>
        <w:numFmt w:val="decimal"/>
        <w:lvlText w:val="%1.%2.%3.%4.%5.%6.%7.%8."/>
        <w:legacy w:legacy="1" w:legacySpace="120" w:legacyIndent="3240"/>
        <w:lvlJc w:val="left"/>
        <w:pPr>
          <w:ind w:left="15403" w:hanging="3240"/>
        </w:pPr>
      </w:lvl>
    </w:lvlOverride>
    <w:lvlOverride w:ilvl="8">
      <w:lvl w:ilvl="8">
        <w:start w:val="1"/>
        <w:numFmt w:val="decimal"/>
        <w:lvlText w:val="%1.%2.%3.%4.%5.%6.%7.%8.%9."/>
        <w:legacy w:legacy="1" w:legacySpace="120" w:legacyIndent="3600"/>
        <w:lvlJc w:val="left"/>
        <w:pPr>
          <w:ind w:left="19003" w:hanging="3600"/>
        </w:pPr>
      </w:lvl>
    </w:lvlOverride>
  </w:num>
  <w:num w:numId="11">
    <w:abstractNumId w:val="0"/>
  </w:num>
  <w:num w:numId="12">
    <w:abstractNumId w:val="7"/>
  </w:num>
  <w:num w:numId="13">
    <w:abstractNumId w:val="7"/>
    <w:lvlOverride w:ilvl="0">
      <w:lvl w:ilvl="0">
        <w:start w:val="1"/>
        <w:numFmt w:val="decimal"/>
        <w:lvlText w:val="%1. "/>
        <w:legacy w:legacy="1" w:legacySpace="0" w:legacyIndent="283"/>
        <w:lvlJc w:val="left"/>
        <w:pPr>
          <w:ind w:left="283" w:hanging="283"/>
        </w:pPr>
        <w:rPr>
          <w:rFonts w:ascii="Bodo_uzb" w:hAnsi="Bodo_uzb" w:hint="default"/>
          <w:b w:val="0"/>
          <w:i w:val="0"/>
          <w:sz w:val="32"/>
        </w:rPr>
      </w:lvl>
    </w:lvlOverride>
  </w:num>
  <w:num w:numId="14">
    <w:abstractNumId w:val="7"/>
    <w:lvlOverride w:ilvl="0">
      <w:lvl w:ilvl="0">
        <w:start w:val="6"/>
        <w:numFmt w:val="decimal"/>
        <w:lvlText w:val="%1. "/>
        <w:legacy w:legacy="1" w:legacySpace="0" w:legacyIndent="283"/>
        <w:lvlJc w:val="left"/>
        <w:pPr>
          <w:ind w:left="283" w:hanging="283"/>
        </w:pPr>
        <w:rPr>
          <w:rFonts w:ascii="Bodo_uzb" w:hAnsi="Bodo_uzb" w:hint="default"/>
          <w:b w:val="0"/>
          <w:i w:val="0"/>
          <w:sz w:val="32"/>
        </w:rPr>
      </w:lvl>
    </w:lvlOverride>
  </w:num>
  <w:num w:numId="15">
    <w:abstractNumId w:val="9"/>
  </w:num>
  <w:num w:numId="16">
    <w:abstractNumId w:val="21"/>
  </w:num>
  <w:num w:numId="17">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8">
    <w:abstractNumId w:val="19"/>
  </w:num>
  <w:num w:numId="19">
    <w:abstractNumId w:val="15"/>
  </w:num>
  <w:num w:numId="20">
    <w:abstractNumId w:val="15"/>
    <w:lvlOverride w:ilvl="0">
      <w:lvl w:ilvl="0">
        <w:start w:val="1"/>
        <w:numFmt w:val="decimal"/>
        <w:lvlText w:val="%1. "/>
        <w:legacy w:legacy="1" w:legacySpace="0" w:legacyIndent="283"/>
        <w:lvlJc w:val="left"/>
        <w:pPr>
          <w:ind w:left="992" w:hanging="283"/>
        </w:pPr>
        <w:rPr>
          <w:rFonts w:ascii="Bodo_uzb" w:hAnsi="Bodo_uzb" w:hint="default"/>
          <w:b w:val="0"/>
          <w:i w:val="0"/>
          <w:sz w:val="32"/>
        </w:rPr>
      </w:lvl>
    </w:lvlOverride>
  </w:num>
  <w:num w:numId="21">
    <w:abstractNumId w:val="2"/>
  </w:num>
  <w:num w:numId="22">
    <w:abstractNumId w:val="2"/>
    <w:lvlOverride w:ilvl="0">
      <w:lvl w:ilvl="0">
        <w:start w:val="3"/>
        <w:numFmt w:val="decimal"/>
        <w:lvlText w:val="%1. "/>
        <w:legacy w:legacy="1" w:legacySpace="0" w:legacyIndent="283"/>
        <w:lvlJc w:val="left"/>
        <w:pPr>
          <w:ind w:left="1134" w:hanging="283"/>
        </w:pPr>
        <w:rPr>
          <w:rFonts w:ascii="Bodo_uzb" w:hAnsi="Bodo_uzb" w:hint="default"/>
          <w:b w:val="0"/>
          <w:i w:val="0"/>
          <w:sz w:val="32"/>
        </w:rPr>
      </w:lvl>
    </w:lvlOverride>
  </w:num>
  <w:num w:numId="23">
    <w:abstractNumId w:val="2"/>
    <w:lvlOverride w:ilvl="0">
      <w:lvl w:ilvl="0">
        <w:start w:val="4"/>
        <w:numFmt w:val="decimal"/>
        <w:lvlText w:val="%1. "/>
        <w:legacy w:legacy="1" w:legacySpace="0" w:legacyIndent="283"/>
        <w:lvlJc w:val="left"/>
        <w:pPr>
          <w:ind w:left="1134" w:hanging="283"/>
        </w:pPr>
        <w:rPr>
          <w:rFonts w:ascii="Bodo_uzb" w:hAnsi="Bodo_uzb" w:hint="default"/>
          <w:b w:val="0"/>
          <w:i w:val="0"/>
          <w:sz w:val="32"/>
        </w:rPr>
      </w:lvl>
    </w:lvlOverride>
  </w:num>
  <w:num w:numId="24">
    <w:abstractNumId w:val="2"/>
    <w:lvlOverride w:ilvl="0">
      <w:lvl w:ilvl="0">
        <w:start w:val="5"/>
        <w:numFmt w:val="decimal"/>
        <w:lvlText w:val="%1. "/>
        <w:legacy w:legacy="1" w:legacySpace="0" w:legacyIndent="283"/>
        <w:lvlJc w:val="left"/>
        <w:pPr>
          <w:ind w:left="1134" w:hanging="283"/>
        </w:pPr>
        <w:rPr>
          <w:rFonts w:ascii="Bodo_uzb" w:hAnsi="Bodo_uzb" w:hint="default"/>
          <w:b w:val="0"/>
          <w:i w:val="0"/>
          <w:sz w:val="32"/>
        </w:rPr>
      </w:lvl>
    </w:lvlOverride>
  </w:num>
  <w:num w:numId="25">
    <w:abstractNumId w:val="1"/>
  </w:num>
  <w:num w:numId="26">
    <w:abstractNumId w:val="0"/>
    <w:lvlOverride w:ilvl="0">
      <w:lvl w:ilvl="0">
        <w:start w:val="1"/>
        <w:numFmt w:val="bullet"/>
        <w:lvlText w:val=""/>
        <w:legacy w:legacy="1" w:legacySpace="120" w:legacyIndent="360"/>
        <w:lvlJc w:val="left"/>
        <w:pPr>
          <w:ind w:left="1425" w:hanging="360"/>
        </w:pPr>
        <w:rPr>
          <w:rFonts w:ascii="Symbol" w:hAnsi="Symbol" w:hint="default"/>
        </w:rPr>
      </w:lvl>
    </w:lvlOverride>
  </w:num>
  <w:num w:numId="27">
    <w:abstractNumId w:val="8"/>
  </w:num>
  <w:num w:numId="28">
    <w:abstractNumId w:val="26"/>
  </w:num>
  <w:num w:numId="29">
    <w:abstractNumId w:val="6"/>
  </w:num>
  <w:num w:numId="30">
    <w:abstractNumId w:val="18"/>
  </w:num>
  <w:num w:numId="31">
    <w:abstractNumId w:val="27"/>
  </w:num>
  <w:num w:numId="32">
    <w:abstractNumId w:val="16"/>
  </w:num>
  <w:num w:numId="33">
    <w:abstractNumId w:val="28"/>
  </w:num>
  <w:num w:numId="34">
    <w:abstractNumId w:val="5"/>
  </w:num>
  <w:num w:numId="35">
    <w:abstractNumId w:val="11"/>
  </w:num>
  <w:num w:numId="36">
    <w:abstractNumId w:val="3"/>
  </w:num>
  <w:num w:numId="37">
    <w:abstractNumId w:val="10"/>
  </w:num>
  <w:num w:numId="38">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32"/>
        </w:rPr>
      </w:lvl>
    </w:lvlOverride>
  </w:num>
  <w:num w:numId="39">
    <w:abstractNumId w:val="23"/>
  </w:num>
  <w:num w:numId="40">
    <w:abstractNumId w:val="12"/>
  </w:num>
  <w:num w:numId="41">
    <w:abstractNumId w:val="14"/>
  </w:num>
  <w:num w:numId="42">
    <w:abstractNumId w:val="20"/>
  </w:num>
  <w:num w:numId="43">
    <w:abstractNumId w:val="22"/>
  </w:num>
  <w:num w:numId="44">
    <w:abstractNumId w:val="13"/>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C5A"/>
    <w:rsid w:val="00891C5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C5A"/>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91C5A"/>
    <w:pPr>
      <w:keepNext/>
      <w:spacing w:before="240" w:after="60"/>
      <w:outlineLvl w:val="0"/>
    </w:pPr>
    <w:rPr>
      <w:rFonts w:ascii="Arial" w:hAnsi="Arial"/>
      <w:b/>
      <w:kern w:val="28"/>
      <w:sz w:val="28"/>
    </w:rPr>
  </w:style>
  <w:style w:type="paragraph" w:styleId="2">
    <w:name w:val="heading 2"/>
    <w:basedOn w:val="a"/>
    <w:next w:val="a"/>
    <w:link w:val="20"/>
    <w:qFormat/>
    <w:rsid w:val="00891C5A"/>
    <w:pPr>
      <w:keepNext/>
      <w:spacing w:before="240" w:after="60"/>
      <w:outlineLvl w:val="1"/>
    </w:pPr>
    <w:rPr>
      <w:rFonts w:ascii="Arial" w:hAnsi="Arial"/>
      <w:b/>
      <w:i/>
      <w:sz w:val="24"/>
    </w:rPr>
  </w:style>
  <w:style w:type="paragraph" w:styleId="3">
    <w:name w:val="heading 3"/>
    <w:basedOn w:val="a"/>
    <w:next w:val="a"/>
    <w:link w:val="30"/>
    <w:qFormat/>
    <w:rsid w:val="00891C5A"/>
    <w:pPr>
      <w:keepNext/>
      <w:spacing w:before="240" w:after="60"/>
      <w:outlineLvl w:val="2"/>
    </w:pPr>
    <w:rPr>
      <w:rFonts w:ascii="Arial" w:hAnsi="Arial"/>
      <w:sz w:val="24"/>
    </w:rPr>
  </w:style>
  <w:style w:type="paragraph" w:styleId="4">
    <w:name w:val="heading 4"/>
    <w:basedOn w:val="a"/>
    <w:next w:val="a"/>
    <w:link w:val="40"/>
    <w:qFormat/>
    <w:rsid w:val="00891C5A"/>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91C5A"/>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891C5A"/>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891C5A"/>
    <w:rPr>
      <w:rFonts w:ascii="Arial" w:eastAsia="Times New Roman" w:hAnsi="Arial" w:cs="Times New Roman"/>
      <w:sz w:val="24"/>
      <w:szCs w:val="20"/>
      <w:lang w:val="ru-RU" w:eastAsia="ru-RU"/>
    </w:rPr>
  </w:style>
  <w:style w:type="character" w:customStyle="1" w:styleId="40">
    <w:name w:val="Заголовок 4 Знак"/>
    <w:basedOn w:val="a0"/>
    <w:link w:val="4"/>
    <w:rsid w:val="00891C5A"/>
    <w:rPr>
      <w:rFonts w:ascii="Arial" w:eastAsia="Times New Roman" w:hAnsi="Arial" w:cs="Times New Roman"/>
      <w:b/>
      <w:sz w:val="24"/>
      <w:szCs w:val="20"/>
      <w:lang w:val="ru-RU" w:eastAsia="ru-RU"/>
    </w:rPr>
  </w:style>
  <w:style w:type="paragraph" w:styleId="a3">
    <w:name w:val="footnote text"/>
    <w:basedOn w:val="a"/>
    <w:link w:val="a4"/>
    <w:semiHidden/>
    <w:rsid w:val="00891C5A"/>
  </w:style>
  <w:style w:type="character" w:customStyle="1" w:styleId="a4">
    <w:name w:val="Текст сноски Знак"/>
    <w:basedOn w:val="a0"/>
    <w:link w:val="a3"/>
    <w:semiHidden/>
    <w:rsid w:val="00891C5A"/>
    <w:rPr>
      <w:rFonts w:ascii="Times New Roman" w:eastAsia="Times New Roman" w:hAnsi="Times New Roman" w:cs="Times New Roman"/>
      <w:sz w:val="20"/>
      <w:szCs w:val="20"/>
      <w:lang w:val="ru-RU" w:eastAsia="ru-RU"/>
    </w:rPr>
  </w:style>
  <w:style w:type="character" w:styleId="a5">
    <w:name w:val="footnote reference"/>
    <w:basedOn w:val="a0"/>
    <w:semiHidden/>
    <w:rsid w:val="00891C5A"/>
    <w:rPr>
      <w:vertAlign w:val="superscript"/>
    </w:rPr>
  </w:style>
  <w:style w:type="paragraph" w:styleId="21">
    <w:name w:val="List 2"/>
    <w:basedOn w:val="a"/>
    <w:rsid w:val="00891C5A"/>
    <w:pPr>
      <w:ind w:left="566" w:hanging="283"/>
    </w:pPr>
  </w:style>
  <w:style w:type="paragraph" w:styleId="31">
    <w:name w:val="List 3"/>
    <w:basedOn w:val="a"/>
    <w:rsid w:val="00891C5A"/>
    <w:pPr>
      <w:ind w:left="849" w:hanging="283"/>
    </w:pPr>
  </w:style>
  <w:style w:type="paragraph" w:styleId="41">
    <w:name w:val="List 4"/>
    <w:basedOn w:val="a"/>
    <w:rsid w:val="00891C5A"/>
    <w:pPr>
      <w:ind w:left="1132" w:hanging="283"/>
    </w:pPr>
  </w:style>
  <w:style w:type="paragraph" w:styleId="32">
    <w:name w:val="List Bullet 3"/>
    <w:basedOn w:val="a"/>
    <w:rsid w:val="00891C5A"/>
    <w:pPr>
      <w:ind w:left="849" w:hanging="283"/>
    </w:pPr>
  </w:style>
  <w:style w:type="paragraph" w:styleId="42">
    <w:name w:val="List Bullet 4"/>
    <w:basedOn w:val="a"/>
    <w:rsid w:val="00891C5A"/>
    <w:pPr>
      <w:ind w:left="1132" w:hanging="283"/>
    </w:pPr>
  </w:style>
  <w:style w:type="paragraph" w:styleId="22">
    <w:name w:val="List Continue 2"/>
    <w:basedOn w:val="a"/>
    <w:rsid w:val="00891C5A"/>
    <w:pPr>
      <w:spacing w:after="120"/>
      <w:ind w:left="566"/>
    </w:pPr>
  </w:style>
  <w:style w:type="paragraph" w:styleId="33">
    <w:name w:val="List Continue 3"/>
    <w:basedOn w:val="a"/>
    <w:rsid w:val="00891C5A"/>
    <w:pPr>
      <w:spacing w:after="120"/>
      <w:ind w:left="849"/>
    </w:pPr>
  </w:style>
  <w:style w:type="paragraph" w:styleId="43">
    <w:name w:val="List Continue 4"/>
    <w:basedOn w:val="a"/>
    <w:rsid w:val="00891C5A"/>
    <w:pPr>
      <w:spacing w:after="120"/>
      <w:ind w:left="1132"/>
    </w:pPr>
  </w:style>
  <w:style w:type="paragraph" w:styleId="a6">
    <w:name w:val="Title"/>
    <w:basedOn w:val="a"/>
    <w:link w:val="a7"/>
    <w:qFormat/>
    <w:rsid w:val="00891C5A"/>
    <w:pPr>
      <w:spacing w:before="240" w:after="60"/>
      <w:jc w:val="center"/>
    </w:pPr>
    <w:rPr>
      <w:rFonts w:ascii="Arial" w:hAnsi="Arial"/>
      <w:b/>
      <w:kern w:val="28"/>
      <w:sz w:val="32"/>
    </w:rPr>
  </w:style>
  <w:style w:type="character" w:customStyle="1" w:styleId="a7">
    <w:name w:val="Название Знак"/>
    <w:basedOn w:val="a0"/>
    <w:link w:val="a6"/>
    <w:rsid w:val="00891C5A"/>
    <w:rPr>
      <w:rFonts w:ascii="Arial" w:eastAsia="Times New Roman" w:hAnsi="Arial" w:cs="Times New Roman"/>
      <w:b/>
      <w:kern w:val="28"/>
      <w:sz w:val="32"/>
      <w:szCs w:val="20"/>
      <w:lang w:val="ru-RU" w:eastAsia="ru-RU"/>
    </w:rPr>
  </w:style>
  <w:style w:type="paragraph" w:styleId="a8">
    <w:name w:val="Body Text"/>
    <w:basedOn w:val="a"/>
    <w:link w:val="a9"/>
    <w:rsid w:val="00891C5A"/>
    <w:pPr>
      <w:spacing w:after="120"/>
    </w:pPr>
  </w:style>
  <w:style w:type="character" w:customStyle="1" w:styleId="a9">
    <w:name w:val="Основной текст Знак"/>
    <w:basedOn w:val="a0"/>
    <w:link w:val="a8"/>
    <w:rsid w:val="00891C5A"/>
    <w:rPr>
      <w:rFonts w:ascii="Times New Roman" w:eastAsia="Times New Roman" w:hAnsi="Times New Roman" w:cs="Times New Roman"/>
      <w:sz w:val="20"/>
      <w:szCs w:val="20"/>
      <w:lang w:val="ru-RU" w:eastAsia="ru-RU"/>
    </w:rPr>
  </w:style>
  <w:style w:type="paragraph" w:customStyle="1" w:styleId="BodyText2">
    <w:name w:val="Body Text 2"/>
    <w:basedOn w:val="a"/>
    <w:rsid w:val="00891C5A"/>
    <w:pPr>
      <w:spacing w:after="120"/>
      <w:ind w:left="283"/>
    </w:pPr>
  </w:style>
  <w:style w:type="paragraph" w:customStyle="1" w:styleId="BodyText3">
    <w:name w:val="Body Text 3"/>
    <w:basedOn w:val="BodyText2"/>
    <w:rsid w:val="00891C5A"/>
  </w:style>
  <w:style w:type="paragraph" w:styleId="aa">
    <w:name w:val="Subtitle"/>
    <w:basedOn w:val="a"/>
    <w:link w:val="ab"/>
    <w:qFormat/>
    <w:rsid w:val="00891C5A"/>
    <w:pPr>
      <w:spacing w:after="60"/>
      <w:jc w:val="center"/>
    </w:pPr>
    <w:rPr>
      <w:rFonts w:ascii="Arial" w:hAnsi="Arial"/>
      <w:sz w:val="24"/>
    </w:rPr>
  </w:style>
  <w:style w:type="character" w:customStyle="1" w:styleId="ab">
    <w:name w:val="Подзаголовок Знак"/>
    <w:basedOn w:val="a0"/>
    <w:link w:val="aa"/>
    <w:rsid w:val="00891C5A"/>
    <w:rPr>
      <w:rFonts w:ascii="Arial" w:eastAsia="Times New Roman" w:hAnsi="Arial" w:cs="Times New Roman"/>
      <w:sz w:val="24"/>
      <w:szCs w:val="20"/>
      <w:lang w:val="ru-RU" w:eastAsia="ru-RU"/>
    </w:rPr>
  </w:style>
  <w:style w:type="paragraph" w:styleId="ac">
    <w:name w:val="header"/>
    <w:basedOn w:val="a"/>
    <w:link w:val="ad"/>
    <w:rsid w:val="00891C5A"/>
    <w:pPr>
      <w:tabs>
        <w:tab w:val="center" w:pos="4153"/>
        <w:tab w:val="right" w:pos="8306"/>
      </w:tabs>
    </w:pPr>
  </w:style>
  <w:style w:type="character" w:customStyle="1" w:styleId="ad">
    <w:name w:val="Верхний колонтитул Знак"/>
    <w:basedOn w:val="a0"/>
    <w:link w:val="ac"/>
    <w:rsid w:val="00891C5A"/>
    <w:rPr>
      <w:rFonts w:ascii="Times New Roman" w:eastAsia="Times New Roman" w:hAnsi="Times New Roman" w:cs="Times New Roman"/>
      <w:sz w:val="20"/>
      <w:szCs w:val="20"/>
      <w:lang w:val="ru-RU" w:eastAsia="ru-RU"/>
    </w:rPr>
  </w:style>
  <w:style w:type="character" w:styleId="ae">
    <w:name w:val="page number"/>
    <w:basedOn w:val="a0"/>
    <w:rsid w:val="00891C5A"/>
  </w:style>
  <w:style w:type="paragraph" w:styleId="af">
    <w:name w:val="footer"/>
    <w:basedOn w:val="a"/>
    <w:link w:val="af0"/>
    <w:rsid w:val="00891C5A"/>
    <w:pPr>
      <w:tabs>
        <w:tab w:val="center" w:pos="4153"/>
        <w:tab w:val="right" w:pos="8306"/>
      </w:tabs>
    </w:pPr>
  </w:style>
  <w:style w:type="character" w:customStyle="1" w:styleId="af0">
    <w:name w:val="Нижний колонтитул Знак"/>
    <w:basedOn w:val="a0"/>
    <w:link w:val="af"/>
    <w:rsid w:val="00891C5A"/>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3" w:uiPriority="0"/>
    <w:lsdException w:name="List 4"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List Continue 2" w:uiPriority="0"/>
    <w:lsdException w:name="List Continue 3" w:uiPriority="0"/>
    <w:lsdException w:name="List Continue 4"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C5A"/>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91C5A"/>
    <w:pPr>
      <w:keepNext/>
      <w:spacing w:before="240" w:after="60"/>
      <w:outlineLvl w:val="0"/>
    </w:pPr>
    <w:rPr>
      <w:rFonts w:ascii="Arial" w:hAnsi="Arial"/>
      <w:b/>
      <w:kern w:val="28"/>
      <w:sz w:val="28"/>
    </w:rPr>
  </w:style>
  <w:style w:type="paragraph" w:styleId="2">
    <w:name w:val="heading 2"/>
    <w:basedOn w:val="a"/>
    <w:next w:val="a"/>
    <w:link w:val="20"/>
    <w:qFormat/>
    <w:rsid w:val="00891C5A"/>
    <w:pPr>
      <w:keepNext/>
      <w:spacing w:before="240" w:after="60"/>
      <w:outlineLvl w:val="1"/>
    </w:pPr>
    <w:rPr>
      <w:rFonts w:ascii="Arial" w:hAnsi="Arial"/>
      <w:b/>
      <w:i/>
      <w:sz w:val="24"/>
    </w:rPr>
  </w:style>
  <w:style w:type="paragraph" w:styleId="3">
    <w:name w:val="heading 3"/>
    <w:basedOn w:val="a"/>
    <w:next w:val="a"/>
    <w:link w:val="30"/>
    <w:qFormat/>
    <w:rsid w:val="00891C5A"/>
    <w:pPr>
      <w:keepNext/>
      <w:spacing w:before="240" w:after="60"/>
      <w:outlineLvl w:val="2"/>
    </w:pPr>
    <w:rPr>
      <w:rFonts w:ascii="Arial" w:hAnsi="Arial"/>
      <w:sz w:val="24"/>
    </w:rPr>
  </w:style>
  <w:style w:type="paragraph" w:styleId="4">
    <w:name w:val="heading 4"/>
    <w:basedOn w:val="a"/>
    <w:next w:val="a"/>
    <w:link w:val="40"/>
    <w:qFormat/>
    <w:rsid w:val="00891C5A"/>
    <w:pPr>
      <w:keepNext/>
      <w:spacing w:before="240" w:after="60"/>
      <w:outlineLvl w:val="3"/>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91C5A"/>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891C5A"/>
    <w:rPr>
      <w:rFonts w:ascii="Arial" w:eastAsia="Times New Roman" w:hAnsi="Arial" w:cs="Times New Roman"/>
      <w:b/>
      <w:i/>
      <w:sz w:val="24"/>
      <w:szCs w:val="20"/>
      <w:lang w:val="ru-RU" w:eastAsia="ru-RU"/>
    </w:rPr>
  </w:style>
  <w:style w:type="character" w:customStyle="1" w:styleId="30">
    <w:name w:val="Заголовок 3 Знак"/>
    <w:basedOn w:val="a0"/>
    <w:link w:val="3"/>
    <w:rsid w:val="00891C5A"/>
    <w:rPr>
      <w:rFonts w:ascii="Arial" w:eastAsia="Times New Roman" w:hAnsi="Arial" w:cs="Times New Roman"/>
      <w:sz w:val="24"/>
      <w:szCs w:val="20"/>
      <w:lang w:val="ru-RU" w:eastAsia="ru-RU"/>
    </w:rPr>
  </w:style>
  <w:style w:type="character" w:customStyle="1" w:styleId="40">
    <w:name w:val="Заголовок 4 Знак"/>
    <w:basedOn w:val="a0"/>
    <w:link w:val="4"/>
    <w:rsid w:val="00891C5A"/>
    <w:rPr>
      <w:rFonts w:ascii="Arial" w:eastAsia="Times New Roman" w:hAnsi="Arial" w:cs="Times New Roman"/>
      <w:b/>
      <w:sz w:val="24"/>
      <w:szCs w:val="20"/>
      <w:lang w:val="ru-RU" w:eastAsia="ru-RU"/>
    </w:rPr>
  </w:style>
  <w:style w:type="paragraph" w:styleId="a3">
    <w:name w:val="footnote text"/>
    <w:basedOn w:val="a"/>
    <w:link w:val="a4"/>
    <w:semiHidden/>
    <w:rsid w:val="00891C5A"/>
  </w:style>
  <w:style w:type="character" w:customStyle="1" w:styleId="a4">
    <w:name w:val="Текст сноски Знак"/>
    <w:basedOn w:val="a0"/>
    <w:link w:val="a3"/>
    <w:semiHidden/>
    <w:rsid w:val="00891C5A"/>
    <w:rPr>
      <w:rFonts w:ascii="Times New Roman" w:eastAsia="Times New Roman" w:hAnsi="Times New Roman" w:cs="Times New Roman"/>
      <w:sz w:val="20"/>
      <w:szCs w:val="20"/>
      <w:lang w:val="ru-RU" w:eastAsia="ru-RU"/>
    </w:rPr>
  </w:style>
  <w:style w:type="character" w:styleId="a5">
    <w:name w:val="footnote reference"/>
    <w:basedOn w:val="a0"/>
    <w:semiHidden/>
    <w:rsid w:val="00891C5A"/>
    <w:rPr>
      <w:vertAlign w:val="superscript"/>
    </w:rPr>
  </w:style>
  <w:style w:type="paragraph" w:styleId="21">
    <w:name w:val="List 2"/>
    <w:basedOn w:val="a"/>
    <w:rsid w:val="00891C5A"/>
    <w:pPr>
      <w:ind w:left="566" w:hanging="283"/>
    </w:pPr>
  </w:style>
  <w:style w:type="paragraph" w:styleId="31">
    <w:name w:val="List 3"/>
    <w:basedOn w:val="a"/>
    <w:rsid w:val="00891C5A"/>
    <w:pPr>
      <w:ind w:left="849" w:hanging="283"/>
    </w:pPr>
  </w:style>
  <w:style w:type="paragraph" w:styleId="41">
    <w:name w:val="List 4"/>
    <w:basedOn w:val="a"/>
    <w:rsid w:val="00891C5A"/>
    <w:pPr>
      <w:ind w:left="1132" w:hanging="283"/>
    </w:pPr>
  </w:style>
  <w:style w:type="paragraph" w:styleId="32">
    <w:name w:val="List Bullet 3"/>
    <w:basedOn w:val="a"/>
    <w:rsid w:val="00891C5A"/>
    <w:pPr>
      <w:ind w:left="849" w:hanging="283"/>
    </w:pPr>
  </w:style>
  <w:style w:type="paragraph" w:styleId="42">
    <w:name w:val="List Bullet 4"/>
    <w:basedOn w:val="a"/>
    <w:rsid w:val="00891C5A"/>
    <w:pPr>
      <w:ind w:left="1132" w:hanging="283"/>
    </w:pPr>
  </w:style>
  <w:style w:type="paragraph" w:styleId="22">
    <w:name w:val="List Continue 2"/>
    <w:basedOn w:val="a"/>
    <w:rsid w:val="00891C5A"/>
    <w:pPr>
      <w:spacing w:after="120"/>
      <w:ind w:left="566"/>
    </w:pPr>
  </w:style>
  <w:style w:type="paragraph" w:styleId="33">
    <w:name w:val="List Continue 3"/>
    <w:basedOn w:val="a"/>
    <w:rsid w:val="00891C5A"/>
    <w:pPr>
      <w:spacing w:after="120"/>
      <w:ind w:left="849"/>
    </w:pPr>
  </w:style>
  <w:style w:type="paragraph" w:styleId="43">
    <w:name w:val="List Continue 4"/>
    <w:basedOn w:val="a"/>
    <w:rsid w:val="00891C5A"/>
    <w:pPr>
      <w:spacing w:after="120"/>
      <w:ind w:left="1132"/>
    </w:pPr>
  </w:style>
  <w:style w:type="paragraph" w:styleId="a6">
    <w:name w:val="Title"/>
    <w:basedOn w:val="a"/>
    <w:link w:val="a7"/>
    <w:qFormat/>
    <w:rsid w:val="00891C5A"/>
    <w:pPr>
      <w:spacing w:before="240" w:after="60"/>
      <w:jc w:val="center"/>
    </w:pPr>
    <w:rPr>
      <w:rFonts w:ascii="Arial" w:hAnsi="Arial"/>
      <w:b/>
      <w:kern w:val="28"/>
      <w:sz w:val="32"/>
    </w:rPr>
  </w:style>
  <w:style w:type="character" w:customStyle="1" w:styleId="a7">
    <w:name w:val="Название Знак"/>
    <w:basedOn w:val="a0"/>
    <w:link w:val="a6"/>
    <w:rsid w:val="00891C5A"/>
    <w:rPr>
      <w:rFonts w:ascii="Arial" w:eastAsia="Times New Roman" w:hAnsi="Arial" w:cs="Times New Roman"/>
      <w:b/>
      <w:kern w:val="28"/>
      <w:sz w:val="32"/>
      <w:szCs w:val="20"/>
      <w:lang w:val="ru-RU" w:eastAsia="ru-RU"/>
    </w:rPr>
  </w:style>
  <w:style w:type="paragraph" w:styleId="a8">
    <w:name w:val="Body Text"/>
    <w:basedOn w:val="a"/>
    <w:link w:val="a9"/>
    <w:rsid w:val="00891C5A"/>
    <w:pPr>
      <w:spacing w:after="120"/>
    </w:pPr>
  </w:style>
  <w:style w:type="character" w:customStyle="1" w:styleId="a9">
    <w:name w:val="Основной текст Знак"/>
    <w:basedOn w:val="a0"/>
    <w:link w:val="a8"/>
    <w:rsid w:val="00891C5A"/>
    <w:rPr>
      <w:rFonts w:ascii="Times New Roman" w:eastAsia="Times New Roman" w:hAnsi="Times New Roman" w:cs="Times New Roman"/>
      <w:sz w:val="20"/>
      <w:szCs w:val="20"/>
      <w:lang w:val="ru-RU" w:eastAsia="ru-RU"/>
    </w:rPr>
  </w:style>
  <w:style w:type="paragraph" w:customStyle="1" w:styleId="BodyText2">
    <w:name w:val="Body Text 2"/>
    <w:basedOn w:val="a"/>
    <w:rsid w:val="00891C5A"/>
    <w:pPr>
      <w:spacing w:after="120"/>
      <w:ind w:left="283"/>
    </w:pPr>
  </w:style>
  <w:style w:type="paragraph" w:customStyle="1" w:styleId="BodyText3">
    <w:name w:val="Body Text 3"/>
    <w:basedOn w:val="BodyText2"/>
    <w:rsid w:val="00891C5A"/>
  </w:style>
  <w:style w:type="paragraph" w:styleId="aa">
    <w:name w:val="Subtitle"/>
    <w:basedOn w:val="a"/>
    <w:link w:val="ab"/>
    <w:qFormat/>
    <w:rsid w:val="00891C5A"/>
    <w:pPr>
      <w:spacing w:after="60"/>
      <w:jc w:val="center"/>
    </w:pPr>
    <w:rPr>
      <w:rFonts w:ascii="Arial" w:hAnsi="Arial"/>
      <w:sz w:val="24"/>
    </w:rPr>
  </w:style>
  <w:style w:type="character" w:customStyle="1" w:styleId="ab">
    <w:name w:val="Подзаголовок Знак"/>
    <w:basedOn w:val="a0"/>
    <w:link w:val="aa"/>
    <w:rsid w:val="00891C5A"/>
    <w:rPr>
      <w:rFonts w:ascii="Arial" w:eastAsia="Times New Roman" w:hAnsi="Arial" w:cs="Times New Roman"/>
      <w:sz w:val="24"/>
      <w:szCs w:val="20"/>
      <w:lang w:val="ru-RU" w:eastAsia="ru-RU"/>
    </w:rPr>
  </w:style>
  <w:style w:type="paragraph" w:styleId="ac">
    <w:name w:val="header"/>
    <w:basedOn w:val="a"/>
    <w:link w:val="ad"/>
    <w:rsid w:val="00891C5A"/>
    <w:pPr>
      <w:tabs>
        <w:tab w:val="center" w:pos="4153"/>
        <w:tab w:val="right" w:pos="8306"/>
      </w:tabs>
    </w:pPr>
  </w:style>
  <w:style w:type="character" w:customStyle="1" w:styleId="ad">
    <w:name w:val="Верхний колонтитул Знак"/>
    <w:basedOn w:val="a0"/>
    <w:link w:val="ac"/>
    <w:rsid w:val="00891C5A"/>
    <w:rPr>
      <w:rFonts w:ascii="Times New Roman" w:eastAsia="Times New Roman" w:hAnsi="Times New Roman" w:cs="Times New Roman"/>
      <w:sz w:val="20"/>
      <w:szCs w:val="20"/>
      <w:lang w:val="ru-RU" w:eastAsia="ru-RU"/>
    </w:rPr>
  </w:style>
  <w:style w:type="character" w:styleId="ae">
    <w:name w:val="page number"/>
    <w:basedOn w:val="a0"/>
    <w:rsid w:val="00891C5A"/>
  </w:style>
  <w:style w:type="paragraph" w:styleId="af">
    <w:name w:val="footer"/>
    <w:basedOn w:val="a"/>
    <w:link w:val="af0"/>
    <w:rsid w:val="00891C5A"/>
    <w:pPr>
      <w:tabs>
        <w:tab w:val="center" w:pos="4153"/>
        <w:tab w:val="right" w:pos="8306"/>
      </w:tabs>
    </w:pPr>
  </w:style>
  <w:style w:type="character" w:customStyle="1" w:styleId="af0">
    <w:name w:val="Нижний колонтитул Знак"/>
    <w:basedOn w:val="a0"/>
    <w:link w:val="af"/>
    <w:rsid w:val="00891C5A"/>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4854</Words>
  <Characters>27668</Characters>
  <Application>Microsoft Office Word</Application>
  <DocSecurity>0</DocSecurity>
  <Lines>230</Lines>
  <Paragraphs>64</Paragraphs>
  <ScaleCrop>false</ScaleCrop>
  <Company>Home</Company>
  <LinksUpToDate>false</LinksUpToDate>
  <CharactersWithSpaces>32458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2012-11-05T04:54:00Z</dcterms:created>
  <dcterms:modified xsi:type="dcterms:W3CDTF">2012-11-05T04:54:00Z</dcterms:modified>
</cp:coreProperties>
</file>